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243"/>
      </w:tblGrid>
      <w:tr w:rsidR="004234D7" w:rsidRPr="005B502F" w14:paraId="72A377A1" w14:textId="77777777" w:rsidTr="4F246250">
        <w:tc>
          <w:tcPr>
            <w:tcW w:w="3539" w:type="dxa"/>
          </w:tcPr>
          <w:p w14:paraId="73542C17" w14:textId="77777777" w:rsidR="004234D7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473988A5">
              <w:rPr>
                <w:rFonts w:eastAsia="Times New Roman"/>
                <w:lang w:val="en-US"/>
              </w:rPr>
              <w:t>UỶ BAN NHÂN DÂN</w:t>
            </w:r>
          </w:p>
          <w:p w14:paraId="42860925" w14:textId="77777777" w:rsidR="004234D7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473988A5">
              <w:rPr>
                <w:rFonts w:eastAsia="Times New Roman"/>
                <w:lang w:val="en-US"/>
              </w:rPr>
              <w:t>THÀNH PHỐ HỒ CHÍ MINH</w:t>
            </w:r>
          </w:p>
          <w:p w14:paraId="04EB6DE5" w14:textId="68ADED00" w:rsidR="004234D7" w:rsidRPr="004234D7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b/>
                <w:bCs/>
                <w:lang w:val="en-US"/>
              </w:rPr>
            </w:pPr>
            <w:r w:rsidRPr="473988A5">
              <w:rPr>
                <w:rFonts w:eastAsia="Times New Roman"/>
                <w:b/>
                <w:bCs/>
                <w:lang w:val="en-US"/>
              </w:rPr>
              <w:t>SỞ GIÁO DỤC VÀ ĐÀO TẠO</w:t>
            </w:r>
          </w:p>
        </w:tc>
        <w:tc>
          <w:tcPr>
            <w:tcW w:w="6243" w:type="dxa"/>
          </w:tcPr>
          <w:p w14:paraId="7158B013" w14:textId="77777777" w:rsidR="004234D7" w:rsidRDefault="473988A5" w:rsidP="27D117EB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b/>
                <w:bCs/>
                <w:lang w:val="en-US"/>
              </w:rPr>
            </w:pPr>
            <w:r w:rsidRPr="27D117EB">
              <w:rPr>
                <w:rFonts w:eastAsia="Times New Roman"/>
                <w:b/>
                <w:bCs/>
                <w:lang w:val="en-US"/>
              </w:rPr>
              <w:t>CỘNG HOÀ XÃ HỘI CHỦ NGHĨA VIỆT</w:t>
            </w:r>
            <w:r w:rsidRPr="27D117EB">
              <w:rPr>
                <w:rStyle w:val="apple-converted-space"/>
                <w:rFonts w:eastAsia="Times New Roman"/>
                <w:b/>
                <w:bCs/>
                <w:lang w:val="en-US"/>
              </w:rPr>
              <w:t> </w:t>
            </w:r>
            <w:r w:rsidRPr="27D117EB">
              <w:rPr>
                <w:rFonts w:eastAsia="Times New Roman"/>
                <w:b/>
                <w:bCs/>
                <w:lang w:val="en-US"/>
              </w:rPr>
              <w:t>NAM</w:t>
            </w:r>
          </w:p>
          <w:p w14:paraId="56E38CF5" w14:textId="225971BD" w:rsidR="004234D7" w:rsidRPr="00FD50B9" w:rsidRDefault="004234D7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FD50B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F39A783" wp14:editId="7FE1469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227965</wp:posOffset>
                      </wp:positionV>
                      <wp:extent cx="20097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7FEFB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7.95pt" to="230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"/>
                  </w:pict>
                </mc:Fallback>
              </mc:AlternateContent>
            </w:r>
            <w:r w:rsidR="012B2C26" w:rsidRPr="00FD50B9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4234D7" w:rsidRPr="005B502F" w14:paraId="7161F8C2" w14:textId="77777777" w:rsidTr="4F246250">
        <w:tc>
          <w:tcPr>
            <w:tcW w:w="3539" w:type="dxa"/>
          </w:tcPr>
          <w:p w14:paraId="16A614D2" w14:textId="5E95BCBD" w:rsidR="004234D7" w:rsidRDefault="005D5BC7" w:rsidP="397BCB80">
            <w:pPr>
              <w:tabs>
                <w:tab w:val="center" w:pos="1800"/>
                <w:tab w:val="center" w:pos="6000"/>
              </w:tabs>
              <w:spacing w:before="120" w:after="120"/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000A6D1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26CF9D" wp14:editId="63F332C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24130</wp:posOffset>
                      </wp:positionV>
                      <wp:extent cx="6350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        <w:pict w14:anchorId="729248A7">
                    <v:line id="Straight Connector 1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1.55pt,1.9pt" to="101.55pt,1.9pt" w14:anchorId="7CAE3A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"/>
                  </w:pict>
                </mc:Fallback>
              </mc:AlternateContent>
            </w:r>
            <w:r w:rsidR="5365A8D0" w:rsidRPr="397BCB80">
              <w:rPr>
                <w:rFonts w:eastAsia="Times New Roman"/>
                <w:lang w:val="en-US"/>
              </w:rPr>
              <w:t xml:space="preserve">Số: </w:t>
            </w:r>
            <w:r w:rsidR="00D43936">
              <w:rPr>
                <w:rFonts w:eastAsia="Times New Roman"/>
                <w:lang w:val="en-US"/>
              </w:rPr>
              <w:t>3638</w:t>
            </w:r>
            <w:r w:rsidR="5365A8D0" w:rsidRPr="397BCB80">
              <w:rPr>
                <w:rFonts w:eastAsia="Times New Roman"/>
                <w:lang w:val="en-US"/>
              </w:rPr>
              <w:t>/SGDĐT-GDTrH</w:t>
            </w:r>
          </w:p>
          <w:p w14:paraId="42DA98D6" w14:textId="2CDCB26D" w:rsidR="004234D7" w:rsidRDefault="4F246250" w:rsidP="4F246250">
            <w:pPr>
              <w:shd w:val="clear" w:color="auto" w:fill="FFFFFF" w:themeFill="background1"/>
              <w:spacing w:line="300" w:lineRule="atLeast"/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4F246250">
              <w:rPr>
                <w:rFonts w:eastAsia="Times New Roman"/>
                <w:lang w:val="en-US"/>
              </w:rPr>
              <w:t xml:space="preserve">V/v triển khai tập huấn </w:t>
            </w:r>
          </w:p>
          <w:p w14:paraId="04315986" w14:textId="588ADAA3" w:rsidR="004234D7" w:rsidRDefault="4F246250" w:rsidP="2A7A3589">
            <w:pPr>
              <w:shd w:val="clear" w:color="auto" w:fill="FFFFFF" w:themeFill="background1"/>
              <w:spacing w:line="300" w:lineRule="atLeast"/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4F246250">
              <w:rPr>
                <w:rFonts w:eastAsia="Times New Roman"/>
                <w:lang w:val="en-US"/>
              </w:rPr>
              <w:t xml:space="preserve">chuyên môn các bộ môn hè 2023 </w:t>
            </w:r>
          </w:p>
        </w:tc>
        <w:tc>
          <w:tcPr>
            <w:tcW w:w="6243" w:type="dxa"/>
          </w:tcPr>
          <w:p w14:paraId="74440ADF" w14:textId="5038FB7A" w:rsidR="004234D7" w:rsidRDefault="4F246250" w:rsidP="00D43936">
            <w:pPr>
              <w:tabs>
                <w:tab w:val="center" w:pos="1800"/>
                <w:tab w:val="center" w:pos="6000"/>
              </w:tabs>
              <w:spacing w:before="120"/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4F246250">
              <w:rPr>
                <w:rFonts w:eastAsia="Times New Roman"/>
                <w:i/>
                <w:iCs/>
                <w:lang w:val="en-US"/>
              </w:rPr>
              <w:t xml:space="preserve">Thành phố Hồ Chí Minh, ngày </w:t>
            </w:r>
            <w:r w:rsidR="00D43936">
              <w:rPr>
                <w:rFonts w:eastAsia="Times New Roman"/>
                <w:i/>
                <w:iCs/>
                <w:lang w:val="en-US"/>
              </w:rPr>
              <w:t>11</w:t>
            </w:r>
            <w:r w:rsidRPr="4F246250">
              <w:rPr>
                <w:rFonts w:eastAsia="Times New Roman"/>
                <w:i/>
                <w:iCs/>
                <w:lang w:val="en-US"/>
              </w:rPr>
              <w:t xml:space="preserve"> tháng </w:t>
            </w:r>
            <w:r w:rsidR="69A384BE" w:rsidRPr="69A384BE">
              <w:rPr>
                <w:rFonts w:eastAsia="Times New Roman"/>
                <w:i/>
                <w:iCs/>
                <w:lang w:val="en-US"/>
              </w:rPr>
              <w:t>7</w:t>
            </w:r>
            <w:r w:rsidRPr="4F246250">
              <w:rPr>
                <w:rFonts w:eastAsia="Times New Roman"/>
                <w:i/>
                <w:iCs/>
                <w:lang w:val="en-US"/>
              </w:rPr>
              <w:t xml:space="preserve"> năm 2023</w:t>
            </w:r>
          </w:p>
        </w:tc>
      </w:tr>
    </w:tbl>
    <w:p w14:paraId="4DC80D80" w14:textId="77777777" w:rsidR="004234D7" w:rsidRPr="000A6D11" w:rsidRDefault="004234D7" w:rsidP="00F73D51">
      <w:pPr>
        <w:widowControl w:val="0"/>
        <w:shd w:val="clear" w:color="auto" w:fill="FFFFFF"/>
        <w:jc w:val="both"/>
        <w:textAlignment w:val="baseline"/>
        <w:rPr>
          <w:sz w:val="26"/>
          <w:szCs w:val="26"/>
          <w:lang w:val="en-US"/>
        </w:rPr>
      </w:pPr>
      <w:r w:rsidRPr="000A6D11">
        <w:rPr>
          <w:sz w:val="26"/>
          <w:szCs w:val="26"/>
          <w:lang w:val="en-US"/>
        </w:rPr>
        <w:t> </w:t>
      </w:r>
    </w:p>
    <w:p w14:paraId="3D07F369" w14:textId="693FF5C7" w:rsidR="23B57E6A" w:rsidRDefault="23B57E6A" w:rsidP="23B57E6A">
      <w:pPr>
        <w:widowControl w:val="0"/>
        <w:shd w:val="clear" w:color="auto" w:fill="FFFFFF" w:themeFill="background1"/>
        <w:jc w:val="both"/>
        <w:rPr>
          <w:sz w:val="26"/>
          <w:szCs w:val="26"/>
          <w:lang w:val="en-US"/>
        </w:rPr>
      </w:pPr>
    </w:p>
    <w:p w14:paraId="0EBAB8E0" w14:textId="18918D8A" w:rsidR="004234D7" w:rsidRPr="0024220F" w:rsidRDefault="004234D7" w:rsidP="004234D7">
      <w:pPr>
        <w:shd w:val="clear" w:color="auto" w:fill="FFFFFF"/>
        <w:jc w:val="both"/>
        <w:textAlignment w:val="baseline"/>
        <w:rPr>
          <w:sz w:val="26"/>
          <w:szCs w:val="26"/>
          <w:lang w:val="en-US"/>
        </w:rPr>
      </w:pPr>
      <w:r w:rsidRPr="00FD50B9">
        <w:rPr>
          <w:sz w:val="28"/>
          <w:szCs w:val="28"/>
          <w:lang w:val="en-US"/>
        </w:rPr>
        <w:t>                       </w:t>
      </w:r>
      <w:r w:rsidRPr="00FD50B9">
        <w:rPr>
          <w:rStyle w:val="apple-converted-space"/>
          <w:sz w:val="28"/>
          <w:szCs w:val="28"/>
          <w:lang w:val="en-US"/>
        </w:rPr>
        <w:t> </w:t>
      </w:r>
      <w:r w:rsidRPr="0024220F">
        <w:rPr>
          <w:sz w:val="26"/>
          <w:szCs w:val="26"/>
          <w:lang w:val="en-US"/>
        </w:rPr>
        <w:t>Kính gửi:</w:t>
      </w:r>
    </w:p>
    <w:p w14:paraId="17195FA0" w14:textId="0BB58371" w:rsidR="004234D7" w:rsidRPr="0024220F" w:rsidRDefault="473988A5" w:rsidP="008D49D2">
      <w:pPr>
        <w:shd w:val="clear" w:color="auto" w:fill="FFFFFF" w:themeFill="background1"/>
        <w:spacing w:line="288" w:lineRule="auto"/>
        <w:ind w:left="2160" w:hanging="2160"/>
        <w:jc w:val="both"/>
        <w:textAlignment w:val="baseline"/>
        <w:rPr>
          <w:sz w:val="26"/>
          <w:szCs w:val="26"/>
          <w:lang w:val="en-US"/>
        </w:rPr>
      </w:pPr>
      <w:r w:rsidRPr="0024220F">
        <w:rPr>
          <w:sz w:val="26"/>
          <w:szCs w:val="26"/>
          <w:lang w:val="en-US"/>
        </w:rPr>
        <w:t>                          </w:t>
      </w:r>
      <w:r w:rsidR="008D49D2" w:rsidRPr="00D43936">
        <w:rPr>
          <w:sz w:val="26"/>
          <w:szCs w:val="26"/>
          <w:lang w:val="en-US"/>
        </w:rPr>
        <w:tab/>
      </w:r>
      <w:r w:rsidRPr="0024220F">
        <w:rPr>
          <w:sz w:val="26"/>
          <w:szCs w:val="26"/>
          <w:lang w:val="en-US"/>
        </w:rPr>
        <w:t xml:space="preserve">- Trưởng Phòng Giáo dục và Đào tạo </w:t>
      </w:r>
      <w:r w:rsidRPr="0024220F">
        <w:rPr>
          <w:rFonts w:eastAsia="Times New Roman"/>
          <w:sz w:val="26"/>
          <w:szCs w:val="26"/>
          <w:lang w:val="en-US"/>
        </w:rPr>
        <w:t>thành phố Thủ Đức</w:t>
      </w:r>
      <w:r w:rsidR="008A30E3" w:rsidRPr="0024220F">
        <w:rPr>
          <w:rFonts w:eastAsia="Times New Roman"/>
          <w:sz w:val="26"/>
          <w:szCs w:val="26"/>
          <w:lang w:val="en-US"/>
        </w:rPr>
        <w:t xml:space="preserve"> và </w:t>
      </w:r>
      <w:r w:rsidR="008A30E3" w:rsidRPr="0024220F">
        <w:rPr>
          <w:sz w:val="26"/>
          <w:szCs w:val="26"/>
          <w:lang w:val="en-US"/>
        </w:rPr>
        <w:t>các quận, huyện</w:t>
      </w:r>
      <w:r w:rsidRPr="0024220F">
        <w:rPr>
          <w:rFonts w:eastAsia="Times New Roman"/>
          <w:sz w:val="26"/>
          <w:szCs w:val="26"/>
          <w:lang w:val="en-US"/>
        </w:rPr>
        <w:t>;</w:t>
      </w:r>
    </w:p>
    <w:p w14:paraId="0D07D78A" w14:textId="632A6694" w:rsidR="004234D7" w:rsidRPr="0024220F" w:rsidRDefault="7C5D24C7" w:rsidP="65DC42A7">
      <w:pPr>
        <w:shd w:val="clear" w:color="auto" w:fill="FFFFFF" w:themeFill="background1"/>
        <w:spacing w:line="288" w:lineRule="auto"/>
        <w:ind w:left="2160"/>
        <w:jc w:val="both"/>
        <w:textAlignment w:val="baseline"/>
        <w:rPr>
          <w:sz w:val="26"/>
          <w:szCs w:val="26"/>
          <w:lang w:val="en-US"/>
        </w:rPr>
      </w:pPr>
      <w:r w:rsidRPr="0024220F">
        <w:rPr>
          <w:sz w:val="26"/>
          <w:szCs w:val="26"/>
          <w:lang w:val="en-US"/>
        </w:rPr>
        <w:t>- Hiệu trưởng các trường THPT, trường phổ thông có nhiều cấp học (có cấp THPT).</w:t>
      </w:r>
    </w:p>
    <w:p w14:paraId="00E49364" w14:textId="77777777" w:rsidR="004234D7" w:rsidRPr="000A6D11" w:rsidRDefault="004234D7" w:rsidP="004234D7">
      <w:pPr>
        <w:shd w:val="clear" w:color="auto" w:fill="FFFFFF"/>
        <w:jc w:val="both"/>
        <w:textAlignment w:val="baseline"/>
        <w:rPr>
          <w:sz w:val="26"/>
          <w:szCs w:val="26"/>
          <w:lang w:val="en-US"/>
        </w:rPr>
      </w:pPr>
    </w:p>
    <w:p w14:paraId="5BF71707" w14:textId="75BD6C62" w:rsidR="004234D7" w:rsidRPr="000A6D11" w:rsidRDefault="473988A5" w:rsidP="473988A5">
      <w:pPr>
        <w:shd w:val="clear" w:color="auto" w:fill="FFFFFF" w:themeFill="background1"/>
        <w:jc w:val="both"/>
        <w:textAlignment w:val="baseline"/>
        <w:rPr>
          <w:sz w:val="26"/>
          <w:szCs w:val="26"/>
          <w:lang w:val="en-US"/>
        </w:rPr>
      </w:pPr>
      <w:r w:rsidRPr="29FE45E1">
        <w:rPr>
          <w:sz w:val="26"/>
          <w:szCs w:val="26"/>
          <w:lang w:val="en-US"/>
        </w:rPr>
        <w:t xml:space="preserve">             Thực hiện </w:t>
      </w:r>
      <w:r w:rsidR="008A30E3">
        <w:rPr>
          <w:sz w:val="26"/>
          <w:szCs w:val="26"/>
          <w:lang w:val="en-US"/>
        </w:rPr>
        <w:t>K</w:t>
      </w:r>
      <w:r w:rsidRPr="29FE45E1">
        <w:rPr>
          <w:sz w:val="26"/>
          <w:szCs w:val="26"/>
          <w:lang w:val="en-US"/>
        </w:rPr>
        <w:t xml:space="preserve">ế hoạch </w:t>
      </w:r>
      <w:r w:rsidR="00F10AD4">
        <w:rPr>
          <w:sz w:val="26"/>
          <w:szCs w:val="26"/>
          <w:lang w:val="en-US"/>
        </w:rPr>
        <w:t>2100</w:t>
      </w:r>
      <w:r w:rsidR="008A30E3">
        <w:rPr>
          <w:sz w:val="26"/>
          <w:szCs w:val="26"/>
          <w:lang w:val="en-US"/>
        </w:rPr>
        <w:t xml:space="preserve">/KH-SGDĐT ngày </w:t>
      </w:r>
      <w:r w:rsidR="00F10AD4">
        <w:rPr>
          <w:sz w:val="26"/>
          <w:szCs w:val="26"/>
          <w:lang w:val="en-US"/>
        </w:rPr>
        <w:t>05</w:t>
      </w:r>
      <w:r w:rsidR="008A30E3">
        <w:rPr>
          <w:sz w:val="26"/>
          <w:szCs w:val="26"/>
          <w:lang w:val="en-US"/>
        </w:rPr>
        <w:t xml:space="preserve"> tháng </w:t>
      </w:r>
      <w:r w:rsidR="00F10AD4">
        <w:rPr>
          <w:sz w:val="26"/>
          <w:szCs w:val="26"/>
          <w:lang w:val="en-US"/>
        </w:rPr>
        <w:t>5</w:t>
      </w:r>
      <w:r w:rsidR="008A30E3">
        <w:rPr>
          <w:sz w:val="26"/>
          <w:szCs w:val="26"/>
          <w:lang w:val="en-US"/>
        </w:rPr>
        <w:t xml:space="preserve"> năm 202</w:t>
      </w:r>
      <w:r w:rsidR="00F10AD4">
        <w:rPr>
          <w:sz w:val="26"/>
          <w:szCs w:val="26"/>
          <w:lang w:val="en-US"/>
        </w:rPr>
        <w:t>3</w:t>
      </w:r>
      <w:r w:rsidR="008A30E3">
        <w:rPr>
          <w:sz w:val="26"/>
          <w:szCs w:val="26"/>
          <w:lang w:val="en-US"/>
        </w:rPr>
        <w:t xml:space="preserve"> của Sở Giáo dục và Đào tạo Thành phố Hồ Chí Minh về bồi dưỡng cán bộ quản lý, giáo viên, nhân viên n</w:t>
      </w:r>
      <w:r w:rsidR="009B61C1">
        <w:rPr>
          <w:sz w:val="26"/>
          <w:szCs w:val="26"/>
          <w:lang w:val="en-US"/>
        </w:rPr>
        <w:t>g</w:t>
      </w:r>
      <w:r w:rsidR="008A30E3">
        <w:rPr>
          <w:sz w:val="26"/>
          <w:szCs w:val="26"/>
          <w:lang w:val="en-US"/>
        </w:rPr>
        <w:t xml:space="preserve">ành Giáo dục và </w:t>
      </w:r>
      <w:r w:rsidR="00030B2A">
        <w:rPr>
          <w:sz w:val="26"/>
          <w:szCs w:val="26"/>
          <w:lang w:val="en-US"/>
        </w:rPr>
        <w:t>Đ</w:t>
      </w:r>
      <w:r w:rsidR="008A30E3">
        <w:rPr>
          <w:sz w:val="26"/>
          <w:szCs w:val="26"/>
          <w:lang w:val="en-US"/>
        </w:rPr>
        <w:t xml:space="preserve">ào tạo </w:t>
      </w:r>
      <w:r w:rsidR="00030B2A">
        <w:rPr>
          <w:sz w:val="26"/>
          <w:szCs w:val="26"/>
          <w:lang w:val="en-US"/>
        </w:rPr>
        <w:t>Thành phố hè 202</w:t>
      </w:r>
      <w:r w:rsidR="00F10AD4">
        <w:rPr>
          <w:sz w:val="26"/>
          <w:szCs w:val="26"/>
          <w:lang w:val="en-US"/>
        </w:rPr>
        <w:t>3</w:t>
      </w:r>
      <w:r w:rsidR="00030B2A">
        <w:rPr>
          <w:sz w:val="26"/>
          <w:szCs w:val="26"/>
          <w:lang w:val="en-US"/>
        </w:rPr>
        <w:t xml:space="preserve">. Nhằm chuẩn bị tốt cho việc triển khai thực hiện chương trình Giáo dục phổ thông 2018 </w:t>
      </w:r>
      <w:r w:rsidRPr="29FE45E1">
        <w:rPr>
          <w:sz w:val="26"/>
          <w:szCs w:val="26"/>
          <w:lang w:val="en-US"/>
        </w:rPr>
        <w:t>Sở Giáo dục và Đào tạo tổ chức tập huấn</w:t>
      </w:r>
      <w:r w:rsidR="00030B2A">
        <w:rPr>
          <w:sz w:val="26"/>
          <w:szCs w:val="26"/>
          <w:lang w:val="en-US"/>
        </w:rPr>
        <w:t xml:space="preserve">, bồi </w:t>
      </w:r>
      <w:r w:rsidR="00A93B4C">
        <w:rPr>
          <w:sz w:val="26"/>
          <w:szCs w:val="26"/>
          <w:lang w:val="en-US"/>
        </w:rPr>
        <w:t>dưỡng</w:t>
      </w:r>
      <w:r w:rsidRPr="29FE45E1">
        <w:rPr>
          <w:sz w:val="26"/>
          <w:szCs w:val="26"/>
          <w:lang w:val="en-US"/>
        </w:rPr>
        <w:t xml:space="preserve"> chuyên môn hè </w:t>
      </w:r>
      <w:r w:rsidR="009B61C1">
        <w:rPr>
          <w:sz w:val="26"/>
          <w:szCs w:val="26"/>
          <w:lang w:val="en-US"/>
        </w:rPr>
        <w:t xml:space="preserve">cho cán bộ quản lý, giáo viên, nhân viên </w:t>
      </w:r>
      <w:r w:rsidRPr="29FE45E1">
        <w:rPr>
          <w:sz w:val="26"/>
          <w:szCs w:val="26"/>
          <w:lang w:val="en-US"/>
        </w:rPr>
        <w:t>các bộ môn cấp THCS và THPT theo lịch cụ thể như sau:</w:t>
      </w:r>
    </w:p>
    <w:p w14:paraId="313B4E1F" w14:textId="4A8C895A" w:rsidR="004234D7" w:rsidRDefault="004234D7" w:rsidP="00903DAB">
      <w:pPr>
        <w:shd w:val="clear" w:color="auto" w:fill="FFFFFF"/>
        <w:spacing w:before="240" w:after="360"/>
        <w:jc w:val="both"/>
        <w:textAlignment w:val="baseline"/>
        <w:rPr>
          <w:b/>
          <w:bCs/>
          <w:sz w:val="26"/>
          <w:szCs w:val="26"/>
          <w:lang w:val="en-US"/>
        </w:rPr>
      </w:pPr>
      <w:r w:rsidRPr="000A6D11">
        <w:rPr>
          <w:b/>
          <w:bCs/>
          <w:sz w:val="26"/>
          <w:szCs w:val="26"/>
          <w:lang w:val="en-US"/>
        </w:rPr>
        <w:t>I. TRUNG HỌC CƠ SỞ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447"/>
        <w:gridCol w:w="1350"/>
        <w:gridCol w:w="3008"/>
        <w:gridCol w:w="2685"/>
      </w:tblGrid>
      <w:tr w:rsidR="005676E9" w:rsidRPr="005A16C9" w14:paraId="5E0763F6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BB82" w14:textId="77777777" w:rsidR="005676E9" w:rsidRPr="005676E9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3321" w14:textId="77777777" w:rsidR="005676E9" w:rsidRPr="005676E9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6F14" w14:textId="77777777" w:rsidR="005676E9" w:rsidRPr="005676E9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0FEF" w14:textId="77777777" w:rsidR="005676E9" w:rsidRPr="005676E9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Thành phần </w:t>
            </w:r>
          </w:p>
          <w:p w14:paraId="6B610A1B" w14:textId="77777777" w:rsidR="005676E9" w:rsidRPr="005676E9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9630" w14:textId="77777777" w:rsidR="005676E9" w:rsidRPr="005676E9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5676E9" w:rsidRPr="005B502F" w14:paraId="769DCACB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92FF" w14:textId="3E4FAF62" w:rsidR="005676E9" w:rsidRPr="005676E9" w:rsidRDefault="69A384BE" w:rsidP="69A384BE">
            <w:pPr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3F72F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A8E7" w14:textId="79FF2FC8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</w:t>
            </w:r>
            <w:r w:rsidR="69A384BE"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15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/8/202</w:t>
            </w:r>
            <w:r w:rsidR="31932920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đến </w:t>
            </w:r>
          </w:p>
          <w:p w14:paraId="1D02962A" w14:textId="290F9C1B" w:rsidR="005676E9" w:rsidRPr="005676E9" w:rsidRDefault="69A384BE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20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/8/202</w:t>
            </w:r>
            <w:r w:rsidR="412F3772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80A2" w14:textId="77777777" w:rsidR="005676E9" w:rsidRPr="005676E9" w:rsidRDefault="005676E9" w:rsidP="00E17304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viên, Giáo viên mạng lưới các Phòng GDĐT, Tổ trưởng/nhóm trưởng chuyên môn THCS, Giáo viên THCS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833E" w14:textId="1FA57132" w:rsidR="005676E9" w:rsidRPr="005676E9" w:rsidRDefault="69A384BE" w:rsidP="00E17304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Trực tuyến qua LMS và trực tiếp tại trường</w:t>
            </w:r>
            <w:r w:rsidR="4F246250"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THPT chuyên Lê Hồng Phong, số 235 Nguyễn Văn Cừ, Phường 4, Quận 5.</w:t>
            </w:r>
          </w:p>
        </w:tc>
      </w:tr>
      <w:tr w:rsidR="005676E9" w:rsidRPr="005A16C9" w14:paraId="3BCF6532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D5D1" w14:textId="7EFD7397" w:rsidR="005676E9" w:rsidRPr="005676E9" w:rsidRDefault="69A384BE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875F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Toán học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1630" w14:textId="51A29510" w:rsidR="005676E9" w:rsidRPr="005676E9" w:rsidRDefault="32532A31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ừ </w:t>
            </w:r>
          </w:p>
          <w:p w14:paraId="1509FEA4" w14:textId="52C42CB1" w:rsidR="005676E9" w:rsidRPr="005676E9" w:rsidRDefault="69A384BE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08/8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02DD4D6B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đến </w:t>
            </w: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15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/8/202</w:t>
            </w:r>
            <w:r w:rsidR="6C198FA1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8CD4" w14:textId="77777777" w:rsidR="005676E9" w:rsidRPr="005676E9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viên, giáo viên mạng lưới Phòng Giáo dục và Đào tạo, Tổ trưởng chuyên môn các trường THCS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9DC3" w14:textId="57A42F4D" w:rsidR="005676E9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Trường THPT chuyên Trần Đại Nghĩa, số 20 </w:t>
            </w:r>
          </w:p>
          <w:p w14:paraId="67798425" w14:textId="67B21117" w:rsidR="005676E9" w:rsidRPr="005676E9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Lý Tự Trọng, Quận 1</w:t>
            </w:r>
          </w:p>
        </w:tc>
      </w:tr>
      <w:tr w:rsidR="005676E9" w:rsidRPr="005B502F" w14:paraId="1FC6491F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BE64" w14:textId="1CBA600F" w:rsidR="005676E9" w:rsidRPr="005676E9" w:rsidRDefault="69A384BE" w:rsidP="4F246250">
            <w:pPr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C0D2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FE80" w14:textId="7E8C800D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</w:t>
            </w:r>
            <w:r w:rsidR="017C84F0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277054A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</w:t>
            </w:r>
            <w:r w:rsidR="6F2CFA5D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="53D56177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/2023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đến </w:t>
            </w:r>
            <w:r w:rsidR="593F9B54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08CF8FE5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</w:t>
            </w:r>
            <w:r w:rsidR="3119A10D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7/2</w:t>
            </w:r>
            <w:r w:rsidR="35CEEE7E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023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2F8B" w14:textId="1A85326E" w:rsidR="005676E9" w:rsidRPr="005676E9" w:rsidRDefault="6A94876A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Mỗi quận, huyện và thành phố Thủ Đức cử 5 người</w:t>
            </w:r>
            <w:r w:rsidR="0C350F9E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72405DD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huyên viên Phò</w:t>
            </w:r>
            <w:r w:rsidR="392B97AB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 GDĐT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 GVML,</w:t>
            </w:r>
            <w:r w:rsidR="75F1825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GV THCS</w:t>
            </w:r>
            <w:r w:rsidR="3F9EC2D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 tham dự.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C66D" w14:textId="7C0707C3" w:rsidR="005676E9" w:rsidRPr="005676E9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Trực tuyến qua LMS và trực tiếp tại trường THPT chuyên Lê Hồng Phong, 235 Nguyễn Văn Cừ, Phường 4, Quận 5.</w:t>
            </w:r>
          </w:p>
        </w:tc>
      </w:tr>
      <w:tr w:rsidR="005676E9" w:rsidRPr="005B502F" w14:paraId="701875D7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F81D" w14:textId="7F06609C" w:rsidR="005676E9" w:rsidRPr="005676E9" w:rsidRDefault="69A384BE" w:rsidP="4F246250">
            <w:pPr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3FCF" w14:textId="7F2F3225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Công nghệ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C8C9" w14:textId="03D6A264" w:rsidR="005676E9" w:rsidRPr="005676E9" w:rsidRDefault="600FCBA8" w:rsidP="00E17304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9g30  </w:t>
            </w: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</w:t>
            </w:r>
            <w:r w:rsidR="69A384BE"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69A384BE" w:rsidRPr="69A384BE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5</w:t>
            </w: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/8/2023</w:t>
            </w: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đến</w:t>
            </w: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69A384BE" w:rsidRPr="69A384BE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22</w:t>
            </w: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/8/2023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7FAA" w14:textId="77777777" w:rsidR="005676E9" w:rsidRPr="00D43936" w:rsidRDefault="005676E9" w:rsidP="00E1730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4393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Chuyên viên, giáo viên mạng lưới Phòng Giáo dục và Đào tạo, Lãnh đạo các TTGDTX – GDNN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080C" w14:textId="6F708C20" w:rsidR="005676E9" w:rsidRPr="00D43936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D4393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THPT Gia Định, số 44 Võ Oanh, phường 25, quận Bình Thạnh.</w:t>
            </w:r>
          </w:p>
          <w:p w14:paraId="27227613" w14:textId="77777777" w:rsidR="005676E9" w:rsidRPr="00D43936" w:rsidRDefault="005676E9" w:rsidP="00E1730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5676E9" w:rsidRPr="005B502F" w14:paraId="1E5D3B00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A91F" w14:textId="78D60E6D" w:rsidR="005676E9" w:rsidRPr="005676E9" w:rsidRDefault="69A384BE" w:rsidP="69A384BE">
            <w:pPr>
              <w:spacing w:line="259" w:lineRule="auto"/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F962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công dân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E677" w14:textId="44DCD289" w:rsidR="005676E9" w:rsidRPr="005676E9" w:rsidRDefault="28A4A2AC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</w:t>
            </w:r>
            <w:r w:rsidR="7E7FDAA4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 ngày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706653DE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20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="036096DC" w:rsidRPr="0E0B6D9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/202</w:t>
            </w:r>
            <w:r w:rsidR="7700B010" w:rsidRPr="0E0B6D9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3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đến </w:t>
            </w:r>
            <w:r w:rsidR="005676E9"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29136B56"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="1D950B9E" w:rsidRPr="0E0B6D9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/202</w:t>
            </w:r>
            <w:r w:rsidR="434DA8F4" w:rsidRPr="0E0B6D9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301B" w14:textId="7799CBFE" w:rsidR="005676E9" w:rsidRPr="00D43936" w:rsidRDefault="005676E9" w:rsidP="00E17304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D4393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Chuyên viên, giáo viên mạng lưới Phòng Giáo dục và Đào tạo </w:t>
            </w:r>
            <w:r w:rsidR="4F495884" w:rsidRPr="00D4393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(5 TTCM</w:t>
            </w:r>
            <w:r w:rsidRPr="00D4393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THCS</w:t>
            </w:r>
            <w:r w:rsidR="50E0E35E" w:rsidRPr="00D4393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/Phòng GDĐT quận, huyện</w:t>
            </w:r>
            <w:r w:rsidR="143F6AA2" w:rsidRPr="00D4393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50E0E35E" w:rsidRPr="00D4393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Tp Thủ Đ</w:t>
            </w:r>
            <w:r w:rsidR="4D0B477D" w:rsidRPr="00D4393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ức)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6396" w14:textId="0214F3CA" w:rsidR="005676E9" w:rsidRPr="005676E9" w:rsidRDefault="4F246250" w:rsidP="00E1730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THPT Nguyễn Thượng Hiền, số 649 Hoàng Văn</w:t>
            </w:r>
            <w:r w:rsidRPr="00D4393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hụ, phường 4, quận Tân Bình. </w:t>
            </w:r>
          </w:p>
        </w:tc>
      </w:tr>
      <w:tr w:rsidR="005676E9" w:rsidRPr="005B502F" w14:paraId="23AEC88B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9E1C" w14:textId="788E8DB8" w:rsidR="005676E9" w:rsidRPr="005676E9" w:rsidRDefault="69A384BE" w:rsidP="4F246250">
            <w:pPr>
              <w:spacing w:line="259" w:lineRule="auto"/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7BF9" w14:textId="77777777" w:rsidR="005676E9" w:rsidRPr="005676E9" w:rsidRDefault="005676E9" w:rsidP="005676E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FD90" w14:textId="3DA34C4C" w:rsidR="005676E9" w:rsidRPr="005676E9" w:rsidRDefault="005676E9" w:rsidP="005676E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</w:t>
            </w:r>
            <w:r w:rsidR="5CA0F1E4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3327214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5CA0F1E4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/7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29AEF3A2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đến 2</w:t>
            </w:r>
            <w:r w:rsidR="5A53B2BC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</w:t>
            </w:r>
            <w:r w:rsidR="73F9258D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601A4F7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4BC3" w14:textId="66B8923A" w:rsidR="005676E9" w:rsidRPr="005676E9" w:rsidRDefault="005676E9" w:rsidP="0E0B6D9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</w:t>
            </w:r>
            <w:r w:rsidR="100E7D46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phòng GD&amp;ĐT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 giáo viên mạng lưới, Tổ trưởng chuyên môn các trường THCS.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E61E" w14:textId="74691E01" w:rsidR="005676E9" w:rsidRPr="005676E9" w:rsidRDefault="4F246250" w:rsidP="005676E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Trực tuyến trên LMS và trực tiếp tại Hội trường A trường THPT chuyên Trần Đại Nghĩa (số 20 Lý Tự Trọng, Quận 1).</w:t>
            </w:r>
          </w:p>
        </w:tc>
      </w:tr>
      <w:tr w:rsidR="005676E9" w:rsidRPr="005B502F" w14:paraId="03AAA74E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4674" w14:textId="77777777" w:rsidR="005676E9" w:rsidRPr="005676E9" w:rsidRDefault="005676E9" w:rsidP="00E17304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39AB8E55" w14:textId="0BE35303" w:rsidR="005676E9" w:rsidRPr="005676E9" w:rsidRDefault="69A384BE" w:rsidP="69A384BE">
            <w:pPr>
              <w:spacing w:line="259" w:lineRule="auto"/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2395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1FE1C74C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82FB" w14:textId="17F50503" w:rsidR="005676E9" w:rsidRPr="005676E9" w:rsidRDefault="4F246250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08h00 từ ngày 07/8/2023 đến 12/8/2023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9EE4" w14:textId="0BA04F90" w:rsidR="005676E9" w:rsidRPr="005676E9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 hoặc giáo viên phụ trách bộ môn của quận, huyện và 4 giáo viên cốt cán.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8FA5" w14:textId="2448158E" w:rsidR="005676E9" w:rsidRPr="005676E9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THCS Nguyễn Gia Thiều, số 272 Lý Thường Kiệt, phường 6, quận Tân Bình.</w:t>
            </w:r>
          </w:p>
        </w:tc>
      </w:tr>
      <w:tr w:rsidR="005676E9" w:rsidRPr="005B502F" w14:paraId="2F542F7B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8C75" w14:textId="228F5B9B" w:rsidR="005676E9" w:rsidRPr="005676E9" w:rsidRDefault="69A384BE" w:rsidP="69A384BE">
            <w:pPr>
              <w:spacing w:line="259" w:lineRule="auto"/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1582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7473EE1F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098F" w14:textId="4B035F72" w:rsidR="005676E9" w:rsidRPr="005676E9" w:rsidRDefault="7ABA36FB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ABA36F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08h00 từ ngày 14/8/2023 đến 19/8/2023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74D0" w14:textId="0B8E2AEB" w:rsidR="005676E9" w:rsidRPr="005676E9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 hoặc giáo viên phụ trách bộ môn của quận, huyện và 4 giáo viên cốt cán.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8ABC" w14:textId="47E20E6F" w:rsidR="005676E9" w:rsidRPr="005676E9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THCS Nguyễn Gia Thiều, số 272 Lý Thường Kiệt, phường 6, quận Tân Bình.</w:t>
            </w:r>
          </w:p>
        </w:tc>
      </w:tr>
      <w:tr w:rsidR="005676E9" w:rsidRPr="005A16C9" w14:paraId="279C7097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4BCA" w14:textId="5D9F3A16" w:rsidR="005676E9" w:rsidRPr="005676E9" w:rsidRDefault="69A384BE" w:rsidP="69A384BE">
            <w:pPr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8B4D" w14:textId="30052A9A" w:rsidR="005676E9" w:rsidRPr="005676E9" w:rsidRDefault="600FCBA8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Hoạt động giáo dục STEM/</w:t>
            </w:r>
          </w:p>
          <w:p w14:paraId="789E5082" w14:textId="7827914C" w:rsidR="005676E9" w:rsidRPr="005676E9" w:rsidRDefault="600FCBA8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STEAM 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7A0B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0AEDEAB7" w14:textId="74DF572C" w:rsidR="005676E9" w:rsidRPr="005676E9" w:rsidRDefault="69A384BE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20/7</w:t>
            </w:r>
            <w:r w:rsidR="600FCBA8"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/2023 đến </w:t>
            </w: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22/7</w:t>
            </w:r>
            <w:r w:rsidR="600FCBA8"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/2023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258D" w14:textId="5002CB06" w:rsidR="005676E9" w:rsidRPr="005676E9" w:rsidRDefault="600FCBA8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- 01 CBQL phụ trách, </w:t>
            </w:r>
          </w:p>
          <w:p w14:paraId="3E777F78" w14:textId="250B22F7" w:rsidR="005676E9" w:rsidRPr="005676E9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- 01 chuyên viên phụ trách, </w:t>
            </w:r>
          </w:p>
          <w:p w14:paraId="0D8D571F" w14:textId="00A93E45" w:rsidR="005676E9" w:rsidRPr="005676E9" w:rsidRDefault="600FCBA8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- 01 GV mạng lưới,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4847" w14:textId="35A5D3AC" w:rsidR="005676E9" w:rsidRPr="005676E9" w:rsidRDefault="69A384BE" w:rsidP="00E17304">
            <w:pPr>
              <w:jc w:val="both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</w:t>
            </w:r>
            <w:r w:rsidR="4F246250"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THPT </w:t>
            </w: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chuyên </w:t>
            </w:r>
            <w:r w:rsidR="4F246250"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Lê </w:t>
            </w: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Hồng Phong</w:t>
            </w:r>
            <w:r w:rsidR="4F246250"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số </w:t>
            </w: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235</w:t>
            </w:r>
            <w:r w:rsidR="4F246250"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Nguyễn </w:t>
            </w: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Văn Cừ</w:t>
            </w:r>
            <w:r w:rsidR="4F246250"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Phường </w:t>
            </w: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  <w:r w:rsidR="4F246250"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Quận </w:t>
            </w: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5.</w:t>
            </w:r>
            <w:r w:rsidR="003E15E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(Hội trường E)</w:t>
            </w:r>
          </w:p>
          <w:p w14:paraId="6B07DC54" w14:textId="5D72FCA7" w:rsidR="005676E9" w:rsidRPr="005676E9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B502F" w14:paraId="7BB23E0C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14D1" w14:textId="2E563E36" w:rsidR="005676E9" w:rsidRPr="005676E9" w:rsidRDefault="69A384BE" w:rsidP="00E17304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8F9D" w14:textId="7495AB3F" w:rsidR="005676E9" w:rsidRPr="005676E9" w:rsidRDefault="600FCBA8" w:rsidP="600FCBA8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Hoạt động NGLL,  </w:t>
            </w:r>
          </w:p>
          <w:p w14:paraId="60636619" w14:textId="576BF71E" w:rsidR="005676E9" w:rsidRPr="005676E9" w:rsidRDefault="600FCBA8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Hoạt động trải nghiệm và hướng nghiệp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B48E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132BA5DF" w14:textId="0C91CC34" w:rsidR="005676E9" w:rsidRPr="005676E9" w:rsidRDefault="6C6A546C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C6A546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003E15E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6C6A546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/7/2023 đến 2</w:t>
            </w:r>
            <w:r w:rsidR="003E15E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Pr="6C6A546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/7/2023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2046" w14:textId="64BC85D3" w:rsidR="005676E9" w:rsidRPr="005676E9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CBQL phụ trách</w:t>
            </w:r>
          </w:p>
          <w:p w14:paraId="380B4223" w14:textId="31E07A4C" w:rsidR="4F246250" w:rsidRDefault="4F246250" w:rsidP="4F24625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Chuyên viên phụ trách</w:t>
            </w:r>
          </w:p>
          <w:p w14:paraId="5F2EA686" w14:textId="77777777" w:rsidR="005676E9" w:rsidRPr="005676E9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A2C5" w14:textId="59E37C0B" w:rsidR="005676E9" w:rsidRPr="005676E9" w:rsidRDefault="4F246250" w:rsidP="4F24625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Nguyễn Thượng Hiền, số 649 Hoàng Văn Thụ, phường 4, quận Tân Bình.</w:t>
            </w:r>
          </w:p>
        </w:tc>
      </w:tr>
      <w:tr w:rsidR="005676E9" w:rsidRPr="005B502F" w14:paraId="73F145DA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5470" w14:textId="5FDAA96D" w:rsidR="005676E9" w:rsidRPr="005676E9" w:rsidRDefault="69A384BE" w:rsidP="00E17304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B0CC1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Tài liệu GD Địa phương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0733" w14:textId="3C9FFF49" w:rsidR="005676E9" w:rsidRPr="005676E9" w:rsidRDefault="4F246250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08 giờ 00 </w:t>
            </w:r>
          </w:p>
          <w:p w14:paraId="0DE23B4F" w14:textId="6D756B18" w:rsidR="005676E9" w:rsidRPr="005676E9" w:rsidRDefault="4F246250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25/7/2023 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FCB3" w14:textId="60C62807" w:rsidR="005676E9" w:rsidRPr="005676E9" w:rsidRDefault="005676E9" w:rsidP="4F24625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49D9C025" w14:textId="64BC85D3" w:rsidR="005676E9" w:rsidRPr="005676E9" w:rsidRDefault="4F246250" w:rsidP="4F24625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CBQL phụ trách</w:t>
            </w:r>
          </w:p>
          <w:p w14:paraId="15AF5F9E" w14:textId="31E07A4C" w:rsidR="005676E9" w:rsidRPr="005676E9" w:rsidRDefault="4F246250" w:rsidP="4F24625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Chuyên viên phụ trách</w:t>
            </w:r>
          </w:p>
          <w:p w14:paraId="3B0A06AA" w14:textId="5C526AC7" w:rsidR="005676E9" w:rsidRPr="005676E9" w:rsidRDefault="005676E9" w:rsidP="4F24625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0AAE6DBF" w14:textId="77777777" w:rsidR="005676E9" w:rsidRPr="005676E9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DE86" w14:textId="77777777" w:rsidR="005676E9" w:rsidRPr="005676E9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 Trường</w:t>
            </w:r>
          </w:p>
          <w:p w14:paraId="15C9A5FB" w14:textId="38816A0D" w:rsidR="005676E9" w:rsidRPr="005676E9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chuyên Trần Đại Nghĩa, số 20 Lý Tự Trọng,  Quận 1.</w:t>
            </w:r>
          </w:p>
        </w:tc>
      </w:tr>
      <w:tr w:rsidR="005676E9" w:rsidRPr="005B502F" w14:paraId="04D21443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BAD4" w14:textId="4B10E42E" w:rsidR="005676E9" w:rsidRPr="005676E9" w:rsidRDefault="69A384BE" w:rsidP="00E17304">
            <w:pPr>
              <w:spacing w:line="25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0997" w14:textId="77777777" w:rsidR="005676E9" w:rsidRPr="00D43936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D43936">
              <w:rPr>
                <w:rFonts w:eastAsia="Times New Roman"/>
                <w:color w:val="000000" w:themeColor="text1"/>
                <w:sz w:val="26"/>
                <w:szCs w:val="26"/>
              </w:rPr>
              <w:t>Công tác phân luồng hướng nghiệp.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D6FF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08 giờ 00 từ </w:t>
            </w:r>
          </w:p>
          <w:p w14:paraId="0B11D91E" w14:textId="110395C2" w:rsidR="005676E9" w:rsidRPr="005676E9" w:rsidRDefault="600FCBA8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17/8/2023 đến 25/8/2023</w:t>
            </w:r>
          </w:p>
          <w:p w14:paraId="46C31DA1" w14:textId="77777777" w:rsidR="005676E9" w:rsidRPr="005676E9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7923" w14:textId="6C0F1F55" w:rsidR="005676E9" w:rsidRPr="005676E9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-Giám đốc TTGDNN-GDTX</w:t>
            </w:r>
          </w:p>
          <w:p w14:paraId="31B810C7" w14:textId="77777777" w:rsidR="005676E9" w:rsidRPr="005676E9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CBQL phụ trách, </w:t>
            </w:r>
          </w:p>
          <w:p w14:paraId="7B37E817" w14:textId="6F8357B9" w:rsidR="005676E9" w:rsidRPr="005676E9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Chuyên viên phụ trách, 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D90C" w14:textId="0698DAFE" w:rsidR="600FCBA8" w:rsidRDefault="600FCBA8" w:rsidP="600FCBA8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THPT Lê Quý Đôn 110 Nguyễn Thị Minh Khai, Phường 6, Quận 3</w:t>
            </w:r>
          </w:p>
          <w:p w14:paraId="14AFACB9" w14:textId="6F2F72FC" w:rsidR="600FCBA8" w:rsidRDefault="600FCBA8" w:rsidP="600FCBA8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7117C17E" w14:textId="77777777" w:rsidR="005676E9" w:rsidRPr="005676E9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3766FBAE" w14:textId="77777777" w:rsidR="005676E9" w:rsidRPr="005676E9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69A384BE" w:rsidRPr="005B502F" w14:paraId="6E32C37E" w14:textId="77777777" w:rsidTr="6C6A546C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8F3D" w14:textId="24B8ACD3" w:rsidR="69A384BE" w:rsidRDefault="69A384BE" w:rsidP="69A384BE">
            <w:pPr>
              <w:spacing w:line="259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13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E41B" w14:textId="6534CC49" w:rsidR="69A384BE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Thư viện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6251" w14:textId="4E81C39E" w:rsidR="69A384BE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 giờ ngày 27/7/2023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D749" w14:textId="1C274952" w:rsidR="69A384BE" w:rsidRDefault="69A384BE" w:rsidP="69A384B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 phụ trách thư viện các phòng Giáo dục và Đào tạo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A1F3" w14:textId="7C0707C3" w:rsidR="69A384BE" w:rsidRDefault="69A384BE" w:rsidP="69A384B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Trực tuyến qua LMS và trực tiếp tại trường THPT chuyên Lê Hồng Phong, 235 Nguyễn Văn Cừ, Phường 4, Quận 5.</w:t>
            </w:r>
          </w:p>
        </w:tc>
      </w:tr>
      <w:tr w:rsidR="69A384BE" w:rsidRPr="005B502F" w14:paraId="77F5682C" w14:textId="77777777" w:rsidTr="6C6A546C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36A9" w14:textId="3C7F6270" w:rsidR="69A384BE" w:rsidRDefault="69A384BE" w:rsidP="69A384BE">
            <w:pPr>
              <w:spacing w:line="259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14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700A" w14:textId="0A615904" w:rsidR="69A384BE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Lịch sử &amp; Địa lí</w:t>
            </w:r>
          </w:p>
          <w:p w14:paraId="2DE08B88" w14:textId="0252FE84" w:rsidR="69A384BE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1594" w14:textId="5E24FB81" w:rsidR="69A384BE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25/7/2023</w:t>
            </w:r>
          </w:p>
          <w:p w14:paraId="3A8B7077" w14:textId="5CFE7CE6" w:rsidR="69A384BE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đến 15/8/2023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E0AF" w14:textId="2FAC2337" w:rsidR="69A384BE" w:rsidRDefault="69A384BE" w:rsidP="69A384BE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trưởng/nhóm trưởng chuyên môn THCS.</w:t>
            </w:r>
          </w:p>
          <w:p w14:paraId="24BA57E9" w14:textId="186FCE02" w:rsidR="69A384BE" w:rsidRDefault="69A384BE" w:rsidP="69A384B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3B8E" w14:textId="1C082908" w:rsidR="69A384BE" w:rsidRDefault="69A384BE" w:rsidP="69A384B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Lê Quý Đôn, số 110 Nguyễn Thị Minh Khai, Phường 6, Quận 3.</w:t>
            </w:r>
          </w:p>
          <w:p w14:paraId="29411B76" w14:textId="2F030447" w:rsidR="69A384BE" w:rsidRDefault="69A384BE" w:rsidP="69A384B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5B56E9FE" w14:textId="08355134" w:rsidR="004234D7" w:rsidRDefault="473988A5" w:rsidP="005676E9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rFonts w:eastAsia="Times New Roman"/>
          <w:b/>
          <w:bCs/>
          <w:color w:val="000000" w:themeColor="text1"/>
          <w:sz w:val="26"/>
          <w:szCs w:val="26"/>
          <w:lang w:val="de-DE"/>
        </w:rPr>
      </w:pPr>
      <w:r w:rsidRPr="005A16C9">
        <w:rPr>
          <w:rFonts w:eastAsia="Times New Roman"/>
          <w:b/>
          <w:bCs/>
          <w:color w:val="000000" w:themeColor="text1"/>
          <w:sz w:val="26"/>
          <w:szCs w:val="26"/>
          <w:lang w:val="de-DE"/>
        </w:rPr>
        <w:t>II. TRUNG HỌC PHỔ THÔNG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200"/>
        <w:gridCol w:w="1665"/>
        <w:gridCol w:w="2722"/>
        <w:gridCol w:w="2991"/>
      </w:tblGrid>
      <w:tr w:rsidR="005676E9" w:rsidRPr="005A16C9" w14:paraId="4F7A78D3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021C" w14:textId="77777777" w:rsidR="005676E9" w:rsidRPr="00903DAB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DF90" w14:textId="77777777" w:rsidR="005676E9" w:rsidRPr="00903DAB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66AA" w14:textId="77777777" w:rsidR="005676E9" w:rsidRPr="00903DAB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48F1" w14:textId="77777777" w:rsidR="005676E9" w:rsidRPr="00903DAB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Thành phần </w:t>
            </w:r>
          </w:p>
          <w:p w14:paraId="777446CD" w14:textId="77777777" w:rsidR="005676E9" w:rsidRPr="00903DAB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0D0D" w14:textId="77777777" w:rsidR="005676E9" w:rsidRPr="00903DAB" w:rsidRDefault="005676E9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5676E9" w:rsidRPr="005B502F" w14:paraId="25EF9CF4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2829" w14:textId="27C521C8" w:rsidR="005676E9" w:rsidRPr="00903DAB" w:rsidRDefault="69A384BE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AB27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8B91" w14:textId="75CA9D44" w:rsidR="005676E9" w:rsidRPr="00903DAB" w:rsidRDefault="09202570" w:rsidP="0E0B6D9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</w:t>
            </w:r>
            <w:r w:rsidR="005676E9">
              <w:br/>
            </w:r>
            <w:r w:rsidR="69A384BE"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15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/8/2023 đến </w:t>
            </w:r>
          </w:p>
          <w:p w14:paraId="50300937" w14:textId="625DC03E" w:rsidR="005676E9" w:rsidRPr="00903DAB" w:rsidRDefault="69A384BE" w:rsidP="0E0B6D9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20</w:t>
            </w:r>
            <w:r w:rsidR="09202570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/8/2023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69B5" w14:textId="77777777" w:rsidR="005676E9" w:rsidRPr="00903DAB" w:rsidRDefault="005676E9" w:rsidP="00E17304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trưởng/nhóm trưởng chuyên môn THPT, Giáo viên THPT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1FB8" w14:textId="266B247B" w:rsidR="005676E9" w:rsidRPr="00903DAB" w:rsidRDefault="69A384BE" w:rsidP="00E17304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Trực tuyến qua LMS và trực tiếp tại trường</w:t>
            </w:r>
            <w:r w:rsidR="4F246250"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THPT chuyên Lê Hồng Phong, số 235 Nguyễn Văn Cừ, Phường 4, Quận 5.</w:t>
            </w:r>
          </w:p>
        </w:tc>
      </w:tr>
      <w:tr w:rsidR="005676E9" w:rsidRPr="005B502F" w14:paraId="05A2905C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FE93" w14:textId="454E1B14" w:rsidR="005676E9" w:rsidRPr="00903DAB" w:rsidRDefault="69A384BE" w:rsidP="69A384BE">
            <w:pPr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479C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Toán học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0F67" w14:textId="56C283C8" w:rsidR="005676E9" w:rsidRPr="00903DAB" w:rsidRDefault="180C332E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ừ </w:t>
            </w:r>
            <w:r w:rsidR="69A384BE"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09/8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2579FE02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14:paraId="4502B331" w14:textId="67AB6CD3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đến </w:t>
            </w:r>
            <w:r w:rsidR="69A384BE"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16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/8/202</w:t>
            </w:r>
            <w:r w:rsidR="674AADF4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314D" w14:textId="77777777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09ED" w14:textId="7CBD72AE" w:rsidR="005676E9" w:rsidRPr="00903DAB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chuyên Trần Đại Nghĩa, số 20 Lý Tự Trọng, Quận 1.</w:t>
            </w:r>
          </w:p>
        </w:tc>
      </w:tr>
      <w:tr w:rsidR="005676E9" w:rsidRPr="005B502F" w14:paraId="07ADCB62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C2EF" w14:textId="3A119F5D" w:rsidR="005676E9" w:rsidRPr="00903DAB" w:rsidRDefault="69A384BE" w:rsidP="69A384BE">
            <w:pPr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166D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3DD2" w14:textId="4B8E2D3A" w:rsidR="005676E9" w:rsidRPr="00903DAB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25/7/2023</w:t>
            </w:r>
          </w:p>
          <w:p w14:paraId="74A42E28" w14:textId="5E3A7CC8" w:rsidR="005676E9" w:rsidRPr="00903DAB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đến 15/8/2023</w:t>
            </w:r>
          </w:p>
          <w:p w14:paraId="5B883800" w14:textId="55CE9D4C" w:rsidR="005676E9" w:rsidRPr="00903DAB" w:rsidRDefault="005676E9" w:rsidP="69A384BE">
            <w:pPr>
              <w:spacing w:line="259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26D7" w14:textId="0381A005" w:rsidR="005676E9" w:rsidRPr="00D43936" w:rsidRDefault="69A384BE" w:rsidP="69A384BE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D4393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Tổ trưởng/nhóm trưởng chuyên môn THPT.</w:t>
            </w:r>
          </w:p>
          <w:p w14:paraId="13D94121" w14:textId="4344040A" w:rsidR="005676E9" w:rsidRPr="00D43936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3C66" w14:textId="501E33B1" w:rsidR="005676E9" w:rsidRPr="00D43936" w:rsidRDefault="69A384BE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D4393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THPT Lê Quý Đôn, số  110 Nguyễn Thị Minh Khai, Phường 6, Quận 3.</w:t>
            </w:r>
          </w:p>
        </w:tc>
      </w:tr>
      <w:tr w:rsidR="005676E9" w:rsidRPr="005B502F" w14:paraId="12FE9979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162A" w14:textId="218BE4C3" w:rsidR="005676E9" w:rsidRPr="00903DAB" w:rsidRDefault="69A384BE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1F80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Địa lí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9AB3" w14:textId="43B4EB65" w:rsidR="0E0B6D9B" w:rsidRDefault="0E0B6D9B" w:rsidP="0E0B6D9B">
            <w:pPr>
              <w:spacing w:line="259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C20695B" w14:textId="29CD2CA3" w:rsidR="005676E9" w:rsidRPr="00903DAB" w:rsidRDefault="36AC0236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18/7/2023 đến 28/7/2023</w:t>
            </w:r>
          </w:p>
          <w:p w14:paraId="7276A365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43A4" w14:textId="7C6E3C24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7B2B" w14:textId="66BEA786" w:rsidR="005676E9" w:rsidRPr="00903DAB" w:rsidRDefault="4F246250" w:rsidP="0E0B6D9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Lê Quý Đôn, số  110 Nguyễn Thị Minh Khai, Phường 6, Quận 3.</w:t>
            </w:r>
          </w:p>
          <w:p w14:paraId="6F2FACA1" w14:textId="3BBED4E9" w:rsidR="005676E9" w:rsidRPr="00903DAB" w:rsidRDefault="005676E9" w:rsidP="0E0B6D9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B502F" w14:paraId="73957852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6989" w14:textId="037473BD" w:rsidR="005676E9" w:rsidRPr="00903DAB" w:rsidRDefault="69A384BE" w:rsidP="69A384BE">
            <w:pPr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778D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4FE0" w14:textId="78D58E94" w:rsidR="428DCC12" w:rsidRDefault="428DCC12" w:rsidP="0E0B6D9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</w:t>
            </w:r>
            <w:r w:rsidR="7EEF597F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10120722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</w:t>
            </w:r>
            <w:r w:rsidR="441B274B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/2023 đến </w:t>
            </w:r>
            <w:r w:rsidR="296C2BEA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6270D550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</w:t>
            </w:r>
            <w:r w:rsidR="0AAFB523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/2023</w:t>
            </w:r>
          </w:p>
          <w:p w14:paraId="3E9B13F4" w14:textId="29535831" w:rsidR="0E0B6D9B" w:rsidRDefault="0E0B6D9B" w:rsidP="0E0B6D9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7CD94555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C3E4" w14:textId="77777777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môn, Hội đồng bộ môn THPT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ABC5" w14:textId="2A93C12B" w:rsidR="7A1BEBE6" w:rsidRDefault="4F246250" w:rsidP="0E0B6D9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Trực tuyến qua LMS và trực tiếp tại trường THPT chuyên Lê Hồng Phong, số 235 Nguyễn Văn Cừ, Phường 4, Quận 5.</w:t>
            </w:r>
          </w:p>
          <w:p w14:paraId="110E7B1B" w14:textId="77777777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B502F" w14:paraId="3FC6F7EB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E6DD" w14:textId="76DCED39" w:rsidR="005676E9" w:rsidRPr="00903DAB" w:rsidRDefault="69A384BE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768A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Hoá học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6632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8g00 </w:t>
            </w:r>
          </w:p>
          <w:p w14:paraId="04586A12" w14:textId="5975FF6C" w:rsidR="005676E9" w:rsidRPr="00903DAB" w:rsidRDefault="005676E9" w:rsidP="0E0B6D9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10C849DD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/0</w:t>
            </w:r>
            <w:r w:rsidR="5417CE00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5F5F5A1D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14:paraId="07ACAEFB" w14:textId="273CF3B1" w:rsidR="005676E9" w:rsidRPr="00903DAB" w:rsidRDefault="31DD51EF" w:rsidP="0E0B6D9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Đến</w:t>
            </w:r>
          </w:p>
          <w:p w14:paraId="5A8372BD" w14:textId="6466AD72" w:rsidR="005676E9" w:rsidRPr="00903DAB" w:rsidRDefault="31DD51EF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21/7/2023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B00C" w14:textId="33ACB7AA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  <w:r w:rsidR="51EE8220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442B" w14:textId="76305C50" w:rsidR="005676E9" w:rsidRPr="00903DAB" w:rsidRDefault="4F246250" w:rsidP="00E17304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Nguyễn Thượng Hiền, số 649 Hoàng Văn Thụ, Phường 4, quận Tân Bình.</w:t>
            </w:r>
          </w:p>
          <w:p w14:paraId="2316E11E" w14:textId="77777777" w:rsidR="005676E9" w:rsidRPr="00903DAB" w:rsidRDefault="005676E9" w:rsidP="00E17304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B502F" w14:paraId="34DBFA3B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B8CE" w14:textId="6F2DF6B5" w:rsidR="005676E9" w:rsidRPr="00903DAB" w:rsidRDefault="69A384BE" w:rsidP="69A384BE">
            <w:pPr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86C8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công dân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A718" w14:textId="685965CD" w:rsidR="12E46D66" w:rsidRDefault="12E46D66" w:rsidP="0E0B6D9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8g00</w:t>
            </w:r>
          </w:p>
          <w:p w14:paraId="442E9F97" w14:textId="71A51E1F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 </w:t>
            </w:r>
            <w:r w:rsidR="69A384BE"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25/7/2023 đến </w:t>
            </w:r>
            <w:r w:rsidR="6B3E0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311D2112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="099A349D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/7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110B1C0C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4423" w14:textId="61AE32A2" w:rsidR="005676E9" w:rsidRPr="00903DAB" w:rsidRDefault="005676E9" w:rsidP="0E0B6D9B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Tổ trưởng</w:t>
            </w:r>
            <w:r w:rsidR="69A384BE"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/Nhóm trưởng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chuyên môn</w:t>
            </w:r>
            <w:r w:rsidR="563B4440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 Hội đồng bộ môn THPT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DC37" w14:textId="335621E9" w:rsidR="005676E9" w:rsidRPr="00903DAB" w:rsidRDefault="4F246250" w:rsidP="00E17304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Trường THPT Nguyễn Thượng Hiền, số 649 </w:t>
            </w: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Hoàng Văn Thụ, Phường 4, quận Tân Bình.</w:t>
            </w:r>
          </w:p>
        </w:tc>
      </w:tr>
      <w:tr w:rsidR="005676E9" w:rsidRPr="005A16C9" w14:paraId="2B97B848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7183" w14:textId="78C26646" w:rsidR="005676E9" w:rsidRPr="00903DAB" w:rsidRDefault="69A384BE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A4C1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Vật lý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1D63" w14:textId="7068F720" w:rsidR="005676E9" w:rsidRPr="00903DAB" w:rsidRDefault="005676E9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0 ngày </w:t>
            </w:r>
            <w:r w:rsidR="2C3F2656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26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</w:t>
            </w:r>
            <w:r w:rsidR="69A384BE" w:rsidRPr="69A384BE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="69A384BE"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/2023</w:t>
            </w:r>
          </w:p>
          <w:p w14:paraId="4D31DAB8" w14:textId="24A39139" w:rsidR="005676E9" w:rsidRPr="00903DAB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đến</w:t>
            </w:r>
          </w:p>
          <w:p w14:paraId="196344D3" w14:textId="29CF764E" w:rsidR="005676E9" w:rsidRPr="00903DAB" w:rsidRDefault="69A384BE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04/8</w:t>
            </w:r>
            <w:r w:rsidR="005676E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66AF4980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BC9" w14:textId="77777777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29A9" w14:textId="37AAC3FA" w:rsidR="005676E9" w:rsidRPr="00903DAB" w:rsidRDefault="69A384BE" w:rsidP="69A384B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Trực tiếp ngày 26/07/2023 tại </w:t>
            </w:r>
            <w:r w:rsidR="4F246250"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chuyên Lê Hồng Phong, số 235 Nguyễn Văn Cừ, Phường 4, Quận 5 (cổng D).</w:t>
            </w:r>
          </w:p>
          <w:p w14:paraId="1EF4ACD9" w14:textId="62BA8B89" w:rsidR="005676E9" w:rsidRPr="00903DAB" w:rsidRDefault="69A384BE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Trực tuyến từ 27/07/2023 đến 04/08/2023.</w:t>
            </w:r>
          </w:p>
        </w:tc>
      </w:tr>
      <w:tr w:rsidR="005676E9" w:rsidRPr="005B502F" w14:paraId="46F65FA9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6584" w14:textId="5C553191" w:rsidR="005676E9" w:rsidRPr="00903DAB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5E1A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Quốc phòng và an ninh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73D6" w14:textId="268A7580" w:rsidR="005676E9" w:rsidRPr="00903DAB" w:rsidRDefault="7898BF8E" w:rsidP="0E0B6D9B">
            <w:pPr>
              <w:spacing w:line="259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27/7/2023 đến 29/7/2023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A671" w14:textId="53026809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</w:t>
            </w:r>
            <w:r w:rsidR="65DD5E9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tổ phó  </w:t>
            </w: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môn</w:t>
            </w:r>
            <w:r w:rsidR="6A8559B9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và giáo viên GDQP&amp;AN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24C1" w14:textId="7BAB2056" w:rsidR="005676E9" w:rsidRPr="00903DAB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Trường THPT chuyên Lê Hồng Phong, số 235 Nguyễn Văn Cừ, Phường 4, Quận 5. </w:t>
            </w:r>
          </w:p>
          <w:p w14:paraId="3BB5C293" w14:textId="77777777" w:rsidR="005676E9" w:rsidRPr="00903DAB" w:rsidRDefault="005676E9" w:rsidP="00E17304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B502F" w14:paraId="066AB1DF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C390" w14:textId="5DC1F6C2" w:rsidR="005676E9" w:rsidRPr="00903DAB" w:rsidRDefault="69A384BE" w:rsidP="69A384BE">
            <w:pPr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5E1B" w14:textId="00BBAE9E" w:rsidR="005676E9" w:rsidRPr="00903DAB" w:rsidRDefault="600FCBA8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Công nghệ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EFC7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8g00</w:t>
            </w:r>
          </w:p>
          <w:p w14:paraId="0BFC6117" w14:textId="14D90057" w:rsidR="005676E9" w:rsidRPr="00903DAB" w:rsidRDefault="600FCBA8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</w:t>
            </w: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ừ 15/8/2023</w:t>
            </w:r>
          </w:p>
          <w:p w14:paraId="6C2560E1" w14:textId="6EF142E0" w:rsidR="005676E9" w:rsidRPr="00903DAB" w:rsidRDefault="600FCBA8" w:rsidP="00E17304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color w:val="000000" w:themeColor="text1"/>
                <w:sz w:val="26"/>
                <w:szCs w:val="26"/>
                <w:lang w:val="en-US"/>
              </w:rPr>
              <w:t xml:space="preserve">đến </w:t>
            </w:r>
            <w:r w:rsidR="69A384BE" w:rsidRPr="69A384BE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  <w:r w:rsidRPr="600FCBA8">
              <w:rPr>
                <w:color w:val="000000" w:themeColor="text1"/>
                <w:sz w:val="26"/>
                <w:szCs w:val="26"/>
                <w:lang w:val="en-US"/>
              </w:rPr>
              <w:t>/8/2023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9A69" w14:textId="77777777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trưởng, nhóm trưởng chuyên môn các trường THPT, GDTX – GDNN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A5F5" w14:textId="77777777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Gia Định,</w:t>
            </w:r>
          </w:p>
          <w:p w14:paraId="43ED6C90" w14:textId="6621A166" w:rsidR="005676E9" w:rsidRPr="00903DAB" w:rsidRDefault="4F246250" w:rsidP="00E17304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số 44 Võ Oanh, Phường 25, quận Bình Thạnh</w:t>
            </w:r>
          </w:p>
        </w:tc>
      </w:tr>
      <w:tr w:rsidR="005676E9" w:rsidRPr="005B502F" w14:paraId="31E326E4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7E85" w14:textId="0526D82F" w:rsidR="005676E9" w:rsidRPr="00903DAB" w:rsidRDefault="69A384BE" w:rsidP="00E17304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8B3C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Sinh học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A6D2" w14:textId="780E0EE7" w:rsidR="1CDCDA57" w:rsidRDefault="1CDCDA57" w:rsidP="3DBFFE79">
            <w:pPr>
              <w:spacing w:line="259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1FACF5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8g00-17g00</w:t>
            </w:r>
          </w:p>
          <w:p w14:paraId="310A4B3F" w14:textId="2353736A" w:rsidR="005676E9" w:rsidRPr="00903DAB" w:rsidRDefault="1C38DD47" w:rsidP="00E17304">
            <w:pPr>
              <w:spacing w:line="259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1C38DD47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17/8/2023 đến 20/8/2023</w:t>
            </w:r>
          </w:p>
          <w:p w14:paraId="72F5908B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0A79" w14:textId="1A80563E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  <w:r w:rsidR="085F99F5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 Nhóm trưởng/ Giáo viên các trường THPT.</w:t>
            </w:r>
            <w:r w:rsidR="4E8D3F17" w:rsidRPr="0E0B6D9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(01 GV/Trường)</w:t>
            </w:r>
          </w:p>
          <w:p w14:paraId="7619A609" w14:textId="4DF5EBAF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9E8E" w14:textId="78A86FF8" w:rsidR="005676E9" w:rsidRPr="00903DAB" w:rsidRDefault="4F246250" w:rsidP="1FACF512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 trường THPT Nguyễn Thượng Hiền, số 649 Hoàng Văn Thụ, quận Tân Bình</w:t>
            </w:r>
          </w:p>
          <w:p w14:paraId="12E68E06" w14:textId="77777777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600FCBA8" w14:paraId="3FBE2A9C" w14:textId="77777777" w:rsidTr="6C6A546C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8E68F" w14:textId="18CD634A" w:rsidR="600FCBA8" w:rsidRDefault="69A384BE" w:rsidP="600FCBA8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8CF5" w14:textId="3B7AF488" w:rsidR="600FCBA8" w:rsidRDefault="600FCBA8" w:rsidP="600FCBA8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STEM/STEAM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11E7" w14:textId="4831B49B" w:rsidR="600FCBA8" w:rsidRDefault="600FCBA8" w:rsidP="600FCBA8">
            <w:pPr>
              <w:spacing w:line="259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8g00-17g00</w:t>
            </w:r>
          </w:p>
          <w:p w14:paraId="3047D55D" w14:textId="343D5F43" w:rsidR="600FCBA8" w:rsidRDefault="69A384BE" w:rsidP="600FCBA8">
            <w:pPr>
              <w:spacing w:line="259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0014788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600FCBA8"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/7/2023 đến </w:t>
            </w: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0014788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600FCBA8"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/7/2023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CC3D" w14:textId="0DCBE9C7" w:rsidR="600FCBA8" w:rsidRDefault="600FCBA8" w:rsidP="600FCBA8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- 01 CBQL</w:t>
            </w:r>
          </w:p>
          <w:p w14:paraId="438E0BE2" w14:textId="11E43564" w:rsidR="600FCBA8" w:rsidRDefault="600FCBA8" w:rsidP="600FCBA8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TTCM, GV Công nghệ.</w:t>
            </w:r>
          </w:p>
          <w:p w14:paraId="2EFCDCEB" w14:textId="1E1D0FB4" w:rsidR="600FCBA8" w:rsidRDefault="600FCBA8" w:rsidP="600FCBA8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GV giảng dạy STEM ở các Bộ môn khác, mỗi môn cử 01 GV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9FC3" w14:textId="1AF05613" w:rsidR="600FCBA8" w:rsidRDefault="69A384BE" w:rsidP="69A384B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chuyên Lê Hồng Phong, số 235 Nguyễn Văn Cừ, Phường 4, Quận 5.</w:t>
            </w:r>
            <w:r w:rsidR="0044792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(Hội trường E)</w:t>
            </w:r>
          </w:p>
          <w:p w14:paraId="1CB9DEA5" w14:textId="591E9589" w:rsidR="600FCBA8" w:rsidRDefault="600FCBA8" w:rsidP="600FCBA8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B502F" w14:paraId="756F4016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25E0" w14:textId="07E5B1CD" w:rsidR="005676E9" w:rsidRPr="00903DAB" w:rsidRDefault="69A384BE" w:rsidP="00E17304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13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D997" w14:textId="5B373A56" w:rsidR="005676E9" w:rsidRPr="00903DAB" w:rsidRDefault="600FCBA8" w:rsidP="600FCBA8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Hoạt động NGLL, Hoạt động trải nghiệm và hướng nghiệp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602D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09 giờ 30 từ</w:t>
            </w:r>
          </w:p>
          <w:p w14:paraId="301E94E3" w14:textId="5C4814CA" w:rsidR="005676E9" w:rsidRPr="00903DAB" w:rsidRDefault="6C6A546C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C6A546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0044792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6C6A546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/7/2023 đến 2</w:t>
            </w:r>
            <w:r w:rsidR="0044792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Pr="6C6A546C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/7/2023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C6B0" w14:textId="5B671F95" w:rsidR="005676E9" w:rsidRPr="00903DAB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Mỗi đơn vị cử 01 CBQL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97E3" w14:textId="59E37C0B" w:rsidR="600FCBA8" w:rsidRDefault="4F246250" w:rsidP="4F24625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Nguyễn Thượng Hiền, số 649 Hoàng Văn Thụ, phường 4, quận Tân Bình.</w:t>
            </w:r>
          </w:p>
          <w:p w14:paraId="35746689" w14:textId="73ECCF88" w:rsidR="600FCBA8" w:rsidRDefault="600FCBA8" w:rsidP="600FCBA8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7B72929B" w14:textId="77777777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5B502F" w14:paraId="0113F085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8EE4" w14:textId="1F2BE5E3" w:rsidR="005676E9" w:rsidRPr="00903DAB" w:rsidRDefault="69A384BE" w:rsidP="00E17304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14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A741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Tài liệu GD Địa phương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4E10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45D0B9EB" w14:textId="51874CA4" w:rsidR="005676E9" w:rsidRPr="00903DAB" w:rsidRDefault="4F246250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26/7/2023</w:t>
            </w:r>
          </w:p>
          <w:p w14:paraId="73793ABE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4214" w14:textId="14670A21" w:rsidR="005676E9" w:rsidRPr="00903DAB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Mỗi đơn vị cử 01 CBQL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BB81" w14:textId="7BDE91B4" w:rsidR="005676E9" w:rsidRPr="00903DAB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 trường</w:t>
            </w:r>
          </w:p>
          <w:p w14:paraId="1B7C0D38" w14:textId="5D9D988A" w:rsidR="005676E9" w:rsidRPr="00903DAB" w:rsidRDefault="4F246250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chuyên Trần Đại Nghĩa, số 20 Lý Tự Trọng Quận 1.</w:t>
            </w:r>
          </w:p>
        </w:tc>
      </w:tr>
      <w:tr w:rsidR="005676E9" w:rsidRPr="005B502F" w14:paraId="7C92F2A8" w14:textId="77777777" w:rsidTr="6C6A546C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3F2C" w14:textId="2905EF1D" w:rsidR="4F246250" w:rsidRDefault="69A384BE" w:rsidP="4F24625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15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8382" w14:textId="77777777" w:rsidR="005676E9" w:rsidRPr="00D43936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D43936">
              <w:rPr>
                <w:rFonts w:eastAsia="Times New Roman"/>
                <w:color w:val="000000" w:themeColor="text1"/>
                <w:sz w:val="26"/>
                <w:szCs w:val="26"/>
              </w:rPr>
              <w:t>Công tác phân luồng hướng nghiệp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F103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2344D164" w14:textId="44171355" w:rsidR="005676E9" w:rsidRPr="00903DAB" w:rsidRDefault="600FCBA8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26/8/2023 đến 30/8/2023</w:t>
            </w:r>
          </w:p>
          <w:p w14:paraId="22219FE1" w14:textId="77777777" w:rsidR="005676E9" w:rsidRPr="00903DAB" w:rsidRDefault="005676E9" w:rsidP="00E173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3734" w14:textId="39300299" w:rsidR="005676E9" w:rsidRPr="00903DAB" w:rsidRDefault="600FCBA8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00FCBA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01 CBQL, 01 GV phụ trách</w:t>
            </w:r>
          </w:p>
          <w:p w14:paraId="1FF5B623" w14:textId="77777777" w:rsidR="005676E9" w:rsidRPr="00903DAB" w:rsidRDefault="005676E9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72BF" w14:textId="140E319B" w:rsidR="005676E9" w:rsidRPr="00903DAB" w:rsidRDefault="69A384BE" w:rsidP="00E1730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THPT Phú Nhuận, số 05 Hoàng Minh Giám, P9, Phú Nhuận.</w:t>
            </w:r>
          </w:p>
        </w:tc>
      </w:tr>
      <w:tr w:rsidR="4F246250" w:rsidRPr="005B502F" w14:paraId="28191BB5" w14:textId="77777777" w:rsidTr="6C6A546C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10F2" w14:textId="6A3CA1A0" w:rsidR="4F246250" w:rsidRDefault="69A384BE" w:rsidP="4F24625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16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EA69" w14:textId="056B58ED" w:rsidR="4F246250" w:rsidRDefault="4F246250" w:rsidP="4F24625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Mỹ thuật, KTDV 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6167" w14:textId="77777777" w:rsidR="4F246250" w:rsidRDefault="4F246250" w:rsidP="4F24625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4ACDD0EB" w14:textId="1668AF6F" w:rsidR="4F246250" w:rsidRDefault="4F246250" w:rsidP="4F24625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27/7/2023 đến 28/7/2023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7C27" w14:textId="546280D0" w:rsidR="4F246250" w:rsidRDefault="4F246250" w:rsidP="4F24625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GV phụ trách giảng dạy môn Mỹ thuật và KTDV môn Nhiếp ảnh.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4192" w14:textId="1C1EDB55" w:rsidR="4F246250" w:rsidRDefault="4F246250" w:rsidP="4F24625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A, trường Trung cấp Khách sạn, Nhà hàng Saigontourist, 3/8 Hoàng Việt, Phường 4, quận tân Bình</w:t>
            </w:r>
          </w:p>
        </w:tc>
      </w:tr>
      <w:tr w:rsidR="4F246250" w:rsidRPr="005B502F" w14:paraId="22A669FA" w14:textId="77777777" w:rsidTr="6C6A546C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109E" w14:textId="40436466" w:rsidR="4F246250" w:rsidRDefault="69A384BE" w:rsidP="4F24625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4795" w14:textId="7B69C9AB" w:rsidR="4F246250" w:rsidRDefault="4F246250" w:rsidP="4F24625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KTDV Nữ công 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B1AE" w14:textId="77777777" w:rsidR="4F246250" w:rsidRDefault="4F246250" w:rsidP="4F24625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1437B33E" w14:textId="58F6957F" w:rsidR="4F246250" w:rsidRDefault="4F246250" w:rsidP="4F24625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25/7/2023 đến 27/7/2023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9BC3" w14:textId="4261AEE8" w:rsidR="4F246250" w:rsidRDefault="4F246250" w:rsidP="4F24625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GV phụ trách giảng dạy môn Công nghệ  Nữ công THCS và KTDV THPT.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511F" w14:textId="79F6086C" w:rsidR="4F246250" w:rsidRDefault="4F246250" w:rsidP="4F24625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4F24625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Hội trường A, trường Trung cấp Khách sạn, Nhà hàng Saigontourist, 3/8 Hoàng Việt, Phường 4, quận Tân Bình. </w:t>
            </w:r>
          </w:p>
        </w:tc>
      </w:tr>
      <w:tr w:rsidR="69A384BE" w:rsidRPr="005B502F" w14:paraId="5022FDDA" w14:textId="77777777" w:rsidTr="6C6A546C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B9E5" w14:textId="4CDA7348" w:rsidR="69A384BE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18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4CDE" w14:textId="1BD3843A" w:rsidR="69A384BE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Thư viện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6DEB" w14:textId="4E81C39E" w:rsidR="69A384BE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 giờ ngày 27/7/2023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97E4" w14:textId="2B3C04A8" w:rsidR="69A384BE" w:rsidRDefault="69A384BE" w:rsidP="69A384B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Cán bộ phụ trách thư viện các trường Trung học phổ thông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0E27" w14:textId="7C0707C3" w:rsidR="69A384BE" w:rsidRDefault="69A384BE" w:rsidP="69A384B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Trực tuyến qua LMS và trực tiếp tại trường THPT chuyên Lê Hồng Phong, 235 Nguyễn Văn Cừ, Phường 4, Quận 5.</w:t>
            </w:r>
          </w:p>
        </w:tc>
      </w:tr>
      <w:tr w:rsidR="69A384BE" w:rsidRPr="005B502F" w14:paraId="333CEF08" w14:textId="77777777" w:rsidTr="6C6A546C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CB35" w14:textId="704E70DF" w:rsidR="69A384BE" w:rsidRDefault="69A384BE" w:rsidP="69A384BE">
            <w:pPr>
              <w:spacing w:line="259" w:lineRule="auto"/>
              <w:jc w:val="center"/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1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FD59" w14:textId="77777777" w:rsidR="69A384BE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5CD0" w14:textId="240FC193" w:rsidR="69A384BE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25/7/2023</w:t>
            </w:r>
          </w:p>
          <w:p w14:paraId="03C9BDC1" w14:textId="01C79D0C" w:rsidR="69A384BE" w:rsidRDefault="69A384BE" w:rsidP="69A384BE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đến 12/8/2023</w:t>
            </w:r>
          </w:p>
        </w:tc>
        <w:tc>
          <w:tcPr>
            <w:tcW w:w="272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934E" w14:textId="0FBBAA0E" w:rsidR="69A384BE" w:rsidRDefault="69A384BE" w:rsidP="69A384B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Tổ trưởng/nhóm trưởng chuyên môn; giáo viên dạy khối 11 các trường THPT.</w:t>
            </w:r>
          </w:p>
        </w:tc>
        <w:tc>
          <w:tcPr>
            <w:tcW w:w="29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E523" w14:textId="74691E01" w:rsidR="69A384BE" w:rsidRDefault="69A384BE" w:rsidP="69A384BE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69A384B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Trực tuyến trên LMS và trực tiếp tại Hội trường A trường THPT chuyên Trần Đại Nghĩa (số 20 Lý Tự Trọng, Quận 1).</w:t>
            </w:r>
          </w:p>
        </w:tc>
      </w:tr>
    </w:tbl>
    <w:p w14:paraId="6512A838" w14:textId="208519C5" w:rsidR="004234D7" w:rsidRPr="006854A0" w:rsidRDefault="473988A5" w:rsidP="27D117EB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rFonts w:eastAsia="Times New Roman"/>
          <w:sz w:val="26"/>
          <w:szCs w:val="26"/>
          <w:lang w:val="en-US"/>
        </w:rPr>
      </w:pPr>
      <w:r w:rsidRPr="27D117EB">
        <w:rPr>
          <w:rFonts w:eastAsia="Times New Roman"/>
          <w:sz w:val="26"/>
          <w:szCs w:val="26"/>
          <w:lang w:val="en-US"/>
        </w:rPr>
        <w:t>Đề nghị Thủ trưởng các đơn vị cử người tham dự đông đủ, đúng thành phần qui định.</w:t>
      </w:r>
      <w:r w:rsidR="009B61C1">
        <w:rPr>
          <w:rFonts w:eastAsia="Times New Roman"/>
          <w:sz w:val="26"/>
          <w:szCs w:val="26"/>
          <w:lang w:val="en-US"/>
        </w:rPr>
        <w:t>/.</w:t>
      </w:r>
    </w:p>
    <w:tbl>
      <w:tblPr>
        <w:tblStyle w:val="TableGrid"/>
        <w:tblW w:w="8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1117"/>
        <w:gridCol w:w="3544"/>
      </w:tblGrid>
      <w:tr w:rsidR="004234D7" w:rsidRPr="005B502F" w14:paraId="2C9FB816" w14:textId="77777777" w:rsidTr="00193563">
        <w:tc>
          <w:tcPr>
            <w:tcW w:w="3845" w:type="dxa"/>
          </w:tcPr>
          <w:p w14:paraId="4D5CD450" w14:textId="77777777" w:rsidR="004234D7" w:rsidRPr="004234D7" w:rsidRDefault="473988A5" w:rsidP="2F0A4436">
            <w:pPr>
              <w:rPr>
                <w:rFonts w:eastAsia="Times New Roman"/>
                <w:i/>
                <w:iCs/>
                <w:lang w:val="en-US"/>
              </w:rPr>
            </w:pPr>
            <w:r w:rsidRPr="2F0A4436">
              <w:rPr>
                <w:rFonts w:eastAsia="Times New Roman"/>
                <w:b/>
                <w:bCs/>
                <w:i/>
                <w:iCs/>
                <w:lang w:val="en-US"/>
              </w:rPr>
              <w:t>Nơi nhận</w:t>
            </w:r>
          </w:p>
          <w:p w14:paraId="7D49DDAC" w14:textId="77777777" w:rsidR="004234D7" w:rsidRPr="000A6D11" w:rsidRDefault="473988A5" w:rsidP="2F0A4436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2F0A4436">
              <w:rPr>
                <w:rFonts w:eastAsia="Times New Roman"/>
                <w:sz w:val="22"/>
                <w:szCs w:val="22"/>
                <w:lang w:val="en-US"/>
              </w:rPr>
              <w:t>- Như trên;</w:t>
            </w:r>
          </w:p>
          <w:p w14:paraId="0284F0EC" w14:textId="4844A1A7" w:rsidR="008D49D2" w:rsidRDefault="573E8B17" w:rsidP="2F0A4436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573E8B17">
              <w:rPr>
                <w:rFonts w:eastAsia="Times New Roman"/>
                <w:sz w:val="22"/>
                <w:szCs w:val="22"/>
                <w:lang w:val="en-US"/>
              </w:rPr>
              <w:t xml:space="preserve">- Giám đốc </w:t>
            </w:r>
            <w:r w:rsidRPr="573E8B17">
              <w:rPr>
                <w:rFonts w:eastAsia="Times New Roman"/>
                <w:i/>
                <w:iCs/>
                <w:sz w:val="22"/>
                <w:szCs w:val="22"/>
                <w:lang w:val="en-US"/>
              </w:rPr>
              <w:t>(để biết);</w:t>
            </w:r>
            <w:r w:rsidR="214064FE" w:rsidRPr="00D43936">
              <w:rPr>
                <w:lang w:val="en-US"/>
              </w:rPr>
              <w:tab/>
            </w:r>
            <w:r w:rsidRPr="573E8B17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</w:p>
          <w:p w14:paraId="2AA77548" w14:textId="1CF80D64" w:rsidR="004234D7" w:rsidRDefault="473988A5" w:rsidP="2F0A4436">
            <w:pPr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2F0A4436">
              <w:rPr>
                <w:rFonts w:eastAsia="Times New Roman"/>
                <w:sz w:val="22"/>
                <w:szCs w:val="22"/>
                <w:lang w:val="en-US"/>
              </w:rPr>
              <w:t>- Lưu: VT, GDTrH</w:t>
            </w:r>
            <w:r w:rsidR="000923F1">
              <w:rPr>
                <w:rFonts w:eastAsia="Times New Roman"/>
                <w:sz w:val="22"/>
                <w:szCs w:val="22"/>
                <w:lang w:val="en-US"/>
              </w:rPr>
              <w:t xml:space="preserve"> (Long)</w:t>
            </w:r>
            <w:r w:rsidRPr="2F0A4436">
              <w:rPr>
                <w:rFonts w:eastAsia="Times New Roman"/>
                <w:sz w:val="22"/>
                <w:szCs w:val="22"/>
                <w:lang w:val="en-US"/>
              </w:rPr>
              <w:t>.</w:t>
            </w:r>
            <w:r>
              <w:tab/>
            </w:r>
          </w:p>
        </w:tc>
        <w:tc>
          <w:tcPr>
            <w:tcW w:w="1117" w:type="dxa"/>
          </w:tcPr>
          <w:p w14:paraId="754B266A" w14:textId="77777777" w:rsidR="004234D7" w:rsidRDefault="004234D7" w:rsidP="2F0A4436">
            <w:pPr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62EA6949" w14:textId="3FBFD690" w:rsidR="004234D7" w:rsidRPr="00903DAB" w:rsidRDefault="473988A5" w:rsidP="2F0A4436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903DAB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KT. GIÁM ĐỐC</w:t>
            </w:r>
          </w:p>
          <w:p w14:paraId="6DB90C7D" w14:textId="77777777" w:rsidR="004234D7" w:rsidRPr="00903DAB" w:rsidRDefault="473988A5" w:rsidP="2F0A4436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903DAB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PHÓ GIÁM ĐỐC</w:t>
            </w:r>
          </w:p>
          <w:p w14:paraId="6331F82D" w14:textId="77777777" w:rsidR="004234D7" w:rsidRPr="00903DAB" w:rsidRDefault="004234D7" w:rsidP="2F0A4436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487270A1" w14:textId="1A6C40BC" w:rsidR="00831250" w:rsidRPr="005B502F" w:rsidRDefault="005B502F" w:rsidP="2F0A4436">
            <w:pPr>
              <w:jc w:val="center"/>
              <w:rPr>
                <w:rFonts w:eastAsia="Times New Roman"/>
                <w:i/>
                <w:iCs/>
                <w:sz w:val="26"/>
                <w:szCs w:val="26"/>
                <w:lang w:val="en-US"/>
              </w:rPr>
            </w:pPr>
            <w:r w:rsidRPr="005B502F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(Đã ký)</w:t>
            </w:r>
          </w:p>
          <w:p w14:paraId="49337B79" w14:textId="77777777" w:rsidR="00A93B4C" w:rsidRPr="00903DAB" w:rsidRDefault="00A93B4C" w:rsidP="2F0A4436">
            <w:pPr>
              <w:jc w:val="center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14:paraId="6CD69BF5" w14:textId="77777777" w:rsidR="004234D7" w:rsidRPr="00903DAB" w:rsidRDefault="004234D7" w:rsidP="2F0A4436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5F0DB9DA" w14:textId="1B25F62D" w:rsidR="004234D7" w:rsidRDefault="0024220F" w:rsidP="2F0A4436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473988A5" w:rsidRPr="00903DAB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Nguyễn Bảo Quốc</w:t>
            </w:r>
          </w:p>
        </w:tc>
      </w:tr>
    </w:tbl>
    <w:p w14:paraId="328CE93C" w14:textId="77777777" w:rsidR="004234D7" w:rsidRDefault="004234D7" w:rsidP="004234D7">
      <w:pPr>
        <w:shd w:val="clear" w:color="auto" w:fill="FFFFFF"/>
        <w:tabs>
          <w:tab w:val="center" w:pos="5880"/>
        </w:tabs>
        <w:spacing w:line="300" w:lineRule="atLeast"/>
        <w:ind w:firstLine="4962"/>
        <w:jc w:val="both"/>
        <w:textAlignment w:val="baseline"/>
        <w:rPr>
          <w:b/>
          <w:bCs/>
          <w:sz w:val="26"/>
          <w:szCs w:val="26"/>
          <w:lang w:val="en-US"/>
        </w:rPr>
      </w:pPr>
    </w:p>
    <w:p w14:paraId="211CB884" w14:textId="1BA9FA0C" w:rsidR="004234D7" w:rsidRPr="000A6D11" w:rsidRDefault="004234D7" w:rsidP="004234D7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sz w:val="26"/>
          <w:szCs w:val="26"/>
          <w:lang w:val="en-US"/>
        </w:rPr>
      </w:pPr>
    </w:p>
    <w:p w14:paraId="5A5AA429" w14:textId="7537A392" w:rsidR="002B51E0" w:rsidRPr="006854A0" w:rsidRDefault="004234D7" w:rsidP="006854A0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6"/>
          <w:szCs w:val="26"/>
          <w:lang w:val="en-US"/>
        </w:rPr>
      </w:pPr>
      <w:r w:rsidRPr="000A6D11">
        <w:rPr>
          <w:b/>
          <w:bCs/>
          <w:sz w:val="26"/>
          <w:szCs w:val="26"/>
          <w:lang w:val="en-US"/>
        </w:rPr>
        <w:tab/>
      </w:r>
    </w:p>
    <w:sectPr w:rsidR="002B51E0" w:rsidRPr="006854A0" w:rsidSect="00FD5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56A9" w14:textId="77777777" w:rsidR="00F65CA5" w:rsidRDefault="00F65CA5">
      <w:r>
        <w:separator/>
      </w:r>
    </w:p>
  </w:endnote>
  <w:endnote w:type="continuationSeparator" w:id="0">
    <w:p w14:paraId="4A4AC75B" w14:textId="77777777" w:rsidR="00F65CA5" w:rsidRDefault="00F65CA5">
      <w:r>
        <w:continuationSeparator/>
      </w:r>
    </w:p>
  </w:endnote>
  <w:endnote w:type="continuationNotice" w:id="1">
    <w:p w14:paraId="654D6EEC" w14:textId="77777777" w:rsidR="00F65CA5" w:rsidRDefault="00F65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F359" w14:textId="77777777" w:rsidR="00F73D51" w:rsidRDefault="004234D7" w:rsidP="00F73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05707" w14:textId="77777777" w:rsidR="00F73D51" w:rsidRDefault="00F73D51" w:rsidP="00F73D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8879" w14:textId="77777777" w:rsidR="00F73D51" w:rsidRDefault="00F73D51" w:rsidP="00F73D5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D346" w14:textId="77777777" w:rsidR="00F73D51" w:rsidRDefault="00F7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AF9D" w14:textId="77777777" w:rsidR="00F65CA5" w:rsidRDefault="00F65CA5">
      <w:r>
        <w:separator/>
      </w:r>
    </w:p>
  </w:footnote>
  <w:footnote w:type="continuationSeparator" w:id="0">
    <w:p w14:paraId="021C455B" w14:textId="77777777" w:rsidR="00F65CA5" w:rsidRDefault="00F65CA5">
      <w:r>
        <w:continuationSeparator/>
      </w:r>
    </w:p>
  </w:footnote>
  <w:footnote w:type="continuationNotice" w:id="1">
    <w:p w14:paraId="5FC4B6FE" w14:textId="77777777" w:rsidR="00F65CA5" w:rsidRDefault="00F65C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BB11" w14:textId="77777777" w:rsidR="00F73D51" w:rsidRDefault="00F7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554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F0770" w14:textId="46D5B15B" w:rsidR="00F73D51" w:rsidRDefault="00F73D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71434" w14:textId="77777777" w:rsidR="00F73D51" w:rsidRDefault="00F73D51" w:rsidP="00F73D5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FA30" w14:textId="77777777" w:rsidR="00F73D51" w:rsidRDefault="00F73D51" w:rsidP="00F73D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79F2"/>
    <w:multiLevelType w:val="hybridMultilevel"/>
    <w:tmpl w:val="2FA43462"/>
    <w:lvl w:ilvl="0" w:tplc="DF4C21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C8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4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D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6A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0FBC"/>
    <w:multiLevelType w:val="hybridMultilevel"/>
    <w:tmpl w:val="FFFFFFFF"/>
    <w:lvl w:ilvl="0" w:tplc="05B2CF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8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7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7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A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CD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B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458"/>
    <w:multiLevelType w:val="hybridMultilevel"/>
    <w:tmpl w:val="FFFFFFFF"/>
    <w:lvl w:ilvl="0" w:tplc="438A746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C74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41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A3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9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E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8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0A51"/>
    <w:multiLevelType w:val="hybridMultilevel"/>
    <w:tmpl w:val="FFFFFFFF"/>
    <w:lvl w:ilvl="0" w:tplc="E90ADED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C06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4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1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6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A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09936">
    <w:abstractNumId w:val="0"/>
  </w:num>
  <w:num w:numId="2" w16cid:durableId="1270351262">
    <w:abstractNumId w:val="3"/>
  </w:num>
  <w:num w:numId="3" w16cid:durableId="556862222">
    <w:abstractNumId w:val="2"/>
  </w:num>
  <w:num w:numId="4" w16cid:durableId="89797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D7"/>
    <w:rsid w:val="00007860"/>
    <w:rsid w:val="00027AEE"/>
    <w:rsid w:val="00030B2A"/>
    <w:rsid w:val="00040BB3"/>
    <w:rsid w:val="00042EA5"/>
    <w:rsid w:val="000763EF"/>
    <w:rsid w:val="000800C9"/>
    <w:rsid w:val="00083163"/>
    <w:rsid w:val="000923F1"/>
    <w:rsid w:val="00095706"/>
    <w:rsid w:val="000A7F2F"/>
    <w:rsid w:val="000B627C"/>
    <w:rsid w:val="000E3FD4"/>
    <w:rsid w:val="00114A00"/>
    <w:rsid w:val="001471BD"/>
    <w:rsid w:val="0014788B"/>
    <w:rsid w:val="00166924"/>
    <w:rsid w:val="00166C5D"/>
    <w:rsid w:val="00176E23"/>
    <w:rsid w:val="00193563"/>
    <w:rsid w:val="001A0FE2"/>
    <w:rsid w:val="001B2F3E"/>
    <w:rsid w:val="001C23A2"/>
    <w:rsid w:val="001D1386"/>
    <w:rsid w:val="00200FFC"/>
    <w:rsid w:val="0024220F"/>
    <w:rsid w:val="00242915"/>
    <w:rsid w:val="002503F1"/>
    <w:rsid w:val="002767F8"/>
    <w:rsid w:val="002B51E0"/>
    <w:rsid w:val="002D5060"/>
    <w:rsid w:val="002F55FB"/>
    <w:rsid w:val="003014C9"/>
    <w:rsid w:val="00313529"/>
    <w:rsid w:val="00322736"/>
    <w:rsid w:val="00332B20"/>
    <w:rsid w:val="00337BAC"/>
    <w:rsid w:val="0034734C"/>
    <w:rsid w:val="003568B9"/>
    <w:rsid w:val="00362D39"/>
    <w:rsid w:val="00380CE3"/>
    <w:rsid w:val="003B610E"/>
    <w:rsid w:val="003C7D4B"/>
    <w:rsid w:val="003D238E"/>
    <w:rsid w:val="003E15ED"/>
    <w:rsid w:val="003EDF66"/>
    <w:rsid w:val="00406B87"/>
    <w:rsid w:val="00413C09"/>
    <w:rsid w:val="004219B1"/>
    <w:rsid w:val="004234D7"/>
    <w:rsid w:val="00434B32"/>
    <w:rsid w:val="0044792F"/>
    <w:rsid w:val="004535DD"/>
    <w:rsid w:val="00482533"/>
    <w:rsid w:val="004C07DA"/>
    <w:rsid w:val="004D5124"/>
    <w:rsid w:val="004D7D0B"/>
    <w:rsid w:val="004E0B27"/>
    <w:rsid w:val="004F2759"/>
    <w:rsid w:val="00501E7A"/>
    <w:rsid w:val="0052607F"/>
    <w:rsid w:val="00533325"/>
    <w:rsid w:val="005522CD"/>
    <w:rsid w:val="00555F34"/>
    <w:rsid w:val="005676E9"/>
    <w:rsid w:val="00592DE6"/>
    <w:rsid w:val="005A16C9"/>
    <w:rsid w:val="005A3D65"/>
    <w:rsid w:val="005B502F"/>
    <w:rsid w:val="005C7118"/>
    <w:rsid w:val="005D5BC7"/>
    <w:rsid w:val="005E4587"/>
    <w:rsid w:val="00610A2C"/>
    <w:rsid w:val="00616D2B"/>
    <w:rsid w:val="00636458"/>
    <w:rsid w:val="0065367E"/>
    <w:rsid w:val="006854A0"/>
    <w:rsid w:val="006A125F"/>
    <w:rsid w:val="006C0CD7"/>
    <w:rsid w:val="006E23EA"/>
    <w:rsid w:val="006F1BE7"/>
    <w:rsid w:val="00727CBA"/>
    <w:rsid w:val="00762718"/>
    <w:rsid w:val="00763C93"/>
    <w:rsid w:val="0076752C"/>
    <w:rsid w:val="007A2080"/>
    <w:rsid w:val="007B3893"/>
    <w:rsid w:val="007D6CBD"/>
    <w:rsid w:val="007E1F1F"/>
    <w:rsid w:val="007FF83E"/>
    <w:rsid w:val="00831250"/>
    <w:rsid w:val="00852950"/>
    <w:rsid w:val="00863B84"/>
    <w:rsid w:val="00892FA0"/>
    <w:rsid w:val="008A146C"/>
    <w:rsid w:val="008A30E3"/>
    <w:rsid w:val="008B27A4"/>
    <w:rsid w:val="008C4F3C"/>
    <w:rsid w:val="008D49D2"/>
    <w:rsid w:val="008D5A7A"/>
    <w:rsid w:val="008D5D79"/>
    <w:rsid w:val="008E44C2"/>
    <w:rsid w:val="008F05EA"/>
    <w:rsid w:val="00903DAB"/>
    <w:rsid w:val="009060E4"/>
    <w:rsid w:val="00940ADE"/>
    <w:rsid w:val="0098561E"/>
    <w:rsid w:val="009B04C3"/>
    <w:rsid w:val="009B61C1"/>
    <w:rsid w:val="00A012B4"/>
    <w:rsid w:val="00A06E0B"/>
    <w:rsid w:val="00A368D5"/>
    <w:rsid w:val="00A44E31"/>
    <w:rsid w:val="00A508C3"/>
    <w:rsid w:val="00A634E0"/>
    <w:rsid w:val="00A66B36"/>
    <w:rsid w:val="00A74E93"/>
    <w:rsid w:val="00A846D1"/>
    <w:rsid w:val="00A87CF2"/>
    <w:rsid w:val="00A91E3C"/>
    <w:rsid w:val="00A93B4C"/>
    <w:rsid w:val="00A9713C"/>
    <w:rsid w:val="00AA16BA"/>
    <w:rsid w:val="00AE11C6"/>
    <w:rsid w:val="00AF4DDB"/>
    <w:rsid w:val="00AF76DD"/>
    <w:rsid w:val="00B15EB0"/>
    <w:rsid w:val="00B64076"/>
    <w:rsid w:val="00B933A1"/>
    <w:rsid w:val="00B9454B"/>
    <w:rsid w:val="00BD4DE0"/>
    <w:rsid w:val="00C216BB"/>
    <w:rsid w:val="00C2579D"/>
    <w:rsid w:val="00C3052D"/>
    <w:rsid w:val="00C34ACA"/>
    <w:rsid w:val="00CA00B8"/>
    <w:rsid w:val="00CB4B8E"/>
    <w:rsid w:val="00CD1C55"/>
    <w:rsid w:val="00D236D9"/>
    <w:rsid w:val="00D24DA6"/>
    <w:rsid w:val="00D303CD"/>
    <w:rsid w:val="00D32F47"/>
    <w:rsid w:val="00D43936"/>
    <w:rsid w:val="00D56F52"/>
    <w:rsid w:val="00D939C9"/>
    <w:rsid w:val="00DB3E19"/>
    <w:rsid w:val="00E06969"/>
    <w:rsid w:val="00E17304"/>
    <w:rsid w:val="00E3058E"/>
    <w:rsid w:val="00E515C7"/>
    <w:rsid w:val="00E5658C"/>
    <w:rsid w:val="00E67C6E"/>
    <w:rsid w:val="00EA5430"/>
    <w:rsid w:val="00EE005E"/>
    <w:rsid w:val="00EF0073"/>
    <w:rsid w:val="00EF3385"/>
    <w:rsid w:val="00F10AD4"/>
    <w:rsid w:val="00F3321D"/>
    <w:rsid w:val="00F44525"/>
    <w:rsid w:val="00F65CA5"/>
    <w:rsid w:val="00F73D51"/>
    <w:rsid w:val="00FC4D4A"/>
    <w:rsid w:val="00FC546A"/>
    <w:rsid w:val="00FD50A6"/>
    <w:rsid w:val="00FD50B9"/>
    <w:rsid w:val="00FE3840"/>
    <w:rsid w:val="00FE4162"/>
    <w:rsid w:val="0110A19C"/>
    <w:rsid w:val="012B2C26"/>
    <w:rsid w:val="015E0A1F"/>
    <w:rsid w:val="017C84F0"/>
    <w:rsid w:val="01A3505F"/>
    <w:rsid w:val="01DD9730"/>
    <w:rsid w:val="02DD4D6B"/>
    <w:rsid w:val="030F2E9C"/>
    <w:rsid w:val="03567F98"/>
    <w:rsid w:val="036096DC"/>
    <w:rsid w:val="03DC1C61"/>
    <w:rsid w:val="040D022F"/>
    <w:rsid w:val="045C1A3D"/>
    <w:rsid w:val="0492644C"/>
    <w:rsid w:val="0507FB86"/>
    <w:rsid w:val="059A93DC"/>
    <w:rsid w:val="059DD4F9"/>
    <w:rsid w:val="05B28D49"/>
    <w:rsid w:val="05CFC7AE"/>
    <w:rsid w:val="067FF478"/>
    <w:rsid w:val="06ADA54F"/>
    <w:rsid w:val="072405DD"/>
    <w:rsid w:val="079B3174"/>
    <w:rsid w:val="08175C40"/>
    <w:rsid w:val="085CC971"/>
    <w:rsid w:val="085F99F5"/>
    <w:rsid w:val="08CF8FE5"/>
    <w:rsid w:val="08E82161"/>
    <w:rsid w:val="09005AFC"/>
    <w:rsid w:val="09202570"/>
    <w:rsid w:val="09470186"/>
    <w:rsid w:val="099A349D"/>
    <w:rsid w:val="09BB96FB"/>
    <w:rsid w:val="0A250DC3"/>
    <w:rsid w:val="0A26430C"/>
    <w:rsid w:val="0AAFB523"/>
    <w:rsid w:val="0AC363AE"/>
    <w:rsid w:val="0AC6D1ED"/>
    <w:rsid w:val="0ADF0802"/>
    <w:rsid w:val="0AFA8117"/>
    <w:rsid w:val="0B34979F"/>
    <w:rsid w:val="0B5CC272"/>
    <w:rsid w:val="0B96B1FF"/>
    <w:rsid w:val="0BAFEDCD"/>
    <w:rsid w:val="0C1CEC98"/>
    <w:rsid w:val="0C350F9E"/>
    <w:rsid w:val="0C44811E"/>
    <w:rsid w:val="0C91087C"/>
    <w:rsid w:val="0CA15C15"/>
    <w:rsid w:val="0CDB6D6F"/>
    <w:rsid w:val="0D043A11"/>
    <w:rsid w:val="0D23A46E"/>
    <w:rsid w:val="0D8565E4"/>
    <w:rsid w:val="0E0B6D9B"/>
    <w:rsid w:val="0F431385"/>
    <w:rsid w:val="100E7D46"/>
    <w:rsid w:val="10120722"/>
    <w:rsid w:val="10C849DD"/>
    <w:rsid w:val="110B1C0C"/>
    <w:rsid w:val="111674B9"/>
    <w:rsid w:val="1167CAF1"/>
    <w:rsid w:val="11720694"/>
    <w:rsid w:val="1177FAE1"/>
    <w:rsid w:val="125FA845"/>
    <w:rsid w:val="12DC1738"/>
    <w:rsid w:val="12E46D66"/>
    <w:rsid w:val="140D85CF"/>
    <w:rsid w:val="143F6AA2"/>
    <w:rsid w:val="145742FA"/>
    <w:rsid w:val="1477E799"/>
    <w:rsid w:val="14A85760"/>
    <w:rsid w:val="14FF912C"/>
    <w:rsid w:val="15148CC1"/>
    <w:rsid w:val="15C657AC"/>
    <w:rsid w:val="1613B7FA"/>
    <w:rsid w:val="1619A4BA"/>
    <w:rsid w:val="16323AE8"/>
    <w:rsid w:val="1776F1B6"/>
    <w:rsid w:val="17E74FF0"/>
    <w:rsid w:val="17ED668F"/>
    <w:rsid w:val="17EE20A4"/>
    <w:rsid w:val="180C332E"/>
    <w:rsid w:val="1870A180"/>
    <w:rsid w:val="187947C7"/>
    <w:rsid w:val="18B31306"/>
    <w:rsid w:val="19076FFA"/>
    <w:rsid w:val="19654E9D"/>
    <w:rsid w:val="1A457691"/>
    <w:rsid w:val="1A71EAE3"/>
    <w:rsid w:val="1AEB8ACE"/>
    <w:rsid w:val="1C38DD47"/>
    <w:rsid w:val="1CDCDA57"/>
    <w:rsid w:val="1D950B9E"/>
    <w:rsid w:val="1E839C86"/>
    <w:rsid w:val="1F0FDA94"/>
    <w:rsid w:val="1F37848D"/>
    <w:rsid w:val="1FACF512"/>
    <w:rsid w:val="1FB868B6"/>
    <w:rsid w:val="1FC51428"/>
    <w:rsid w:val="208F01A6"/>
    <w:rsid w:val="20E3AE03"/>
    <w:rsid w:val="212B196C"/>
    <w:rsid w:val="214064FE"/>
    <w:rsid w:val="21A3B860"/>
    <w:rsid w:val="21BF7BD8"/>
    <w:rsid w:val="2270026A"/>
    <w:rsid w:val="22896AAB"/>
    <w:rsid w:val="22C27BF4"/>
    <w:rsid w:val="22C7E400"/>
    <w:rsid w:val="22FE9252"/>
    <w:rsid w:val="232D6258"/>
    <w:rsid w:val="23AC3959"/>
    <w:rsid w:val="23B57E6A"/>
    <w:rsid w:val="2417CD06"/>
    <w:rsid w:val="248A1C63"/>
    <w:rsid w:val="2579FE02"/>
    <w:rsid w:val="25FC0E79"/>
    <w:rsid w:val="2696989C"/>
    <w:rsid w:val="270DA8FB"/>
    <w:rsid w:val="277054A9"/>
    <w:rsid w:val="27A7603F"/>
    <w:rsid w:val="27B5D86D"/>
    <w:rsid w:val="27D117EB"/>
    <w:rsid w:val="27E47A53"/>
    <w:rsid w:val="28402C0F"/>
    <w:rsid w:val="28A4A2AC"/>
    <w:rsid w:val="28ECA9E3"/>
    <w:rsid w:val="29136B56"/>
    <w:rsid w:val="296C2BEA"/>
    <w:rsid w:val="29AEF3A2"/>
    <w:rsid w:val="29FE45E1"/>
    <w:rsid w:val="2A7A3589"/>
    <w:rsid w:val="2B9E5C8F"/>
    <w:rsid w:val="2BF10FDA"/>
    <w:rsid w:val="2C3F2656"/>
    <w:rsid w:val="2CA10ACE"/>
    <w:rsid w:val="2D7F4764"/>
    <w:rsid w:val="2DB25027"/>
    <w:rsid w:val="2DDB47F8"/>
    <w:rsid w:val="2EF1302C"/>
    <w:rsid w:val="2F0A4436"/>
    <w:rsid w:val="2F267F12"/>
    <w:rsid w:val="2F4147FC"/>
    <w:rsid w:val="2FB84A21"/>
    <w:rsid w:val="3099C4B5"/>
    <w:rsid w:val="3119A10D"/>
    <w:rsid w:val="311D2112"/>
    <w:rsid w:val="3171A5E0"/>
    <w:rsid w:val="31747BF1"/>
    <w:rsid w:val="31932920"/>
    <w:rsid w:val="31D7FE8D"/>
    <w:rsid w:val="31DD51EF"/>
    <w:rsid w:val="32338645"/>
    <w:rsid w:val="32532A31"/>
    <w:rsid w:val="33272149"/>
    <w:rsid w:val="33EFBF32"/>
    <w:rsid w:val="344C5FE6"/>
    <w:rsid w:val="348FB082"/>
    <w:rsid w:val="34F2B1D1"/>
    <w:rsid w:val="3567DD20"/>
    <w:rsid w:val="356E3C8F"/>
    <w:rsid w:val="35CEEE7E"/>
    <w:rsid w:val="35F18202"/>
    <w:rsid w:val="3679F8EF"/>
    <w:rsid w:val="3689E2ED"/>
    <w:rsid w:val="36A9586E"/>
    <w:rsid w:val="36AC0236"/>
    <w:rsid w:val="371F27F9"/>
    <w:rsid w:val="372AC336"/>
    <w:rsid w:val="378ED1EA"/>
    <w:rsid w:val="37993072"/>
    <w:rsid w:val="37AB314B"/>
    <w:rsid w:val="38B9C095"/>
    <w:rsid w:val="392B97AB"/>
    <w:rsid w:val="397BCB80"/>
    <w:rsid w:val="3B7CC991"/>
    <w:rsid w:val="3C9D3AC9"/>
    <w:rsid w:val="3CFF4664"/>
    <w:rsid w:val="3D0E88FD"/>
    <w:rsid w:val="3D1766E5"/>
    <w:rsid w:val="3D206683"/>
    <w:rsid w:val="3D2FC4F9"/>
    <w:rsid w:val="3DAAF18B"/>
    <w:rsid w:val="3DBFFE79"/>
    <w:rsid w:val="3DEE383D"/>
    <w:rsid w:val="3EA5E8CE"/>
    <w:rsid w:val="3EB5784E"/>
    <w:rsid w:val="3F194B84"/>
    <w:rsid w:val="3F739318"/>
    <w:rsid w:val="3F7D57D6"/>
    <w:rsid w:val="3F9EC2D9"/>
    <w:rsid w:val="3FFFA7E8"/>
    <w:rsid w:val="41283347"/>
    <w:rsid w:val="412F3772"/>
    <w:rsid w:val="41ADC283"/>
    <w:rsid w:val="41C1AC31"/>
    <w:rsid w:val="41CC28EC"/>
    <w:rsid w:val="428DCC12"/>
    <w:rsid w:val="434DA8F4"/>
    <w:rsid w:val="43817F85"/>
    <w:rsid w:val="43E6EE1F"/>
    <w:rsid w:val="441311D1"/>
    <w:rsid w:val="441B274B"/>
    <w:rsid w:val="441C193F"/>
    <w:rsid w:val="448B40A4"/>
    <w:rsid w:val="44FBAFC6"/>
    <w:rsid w:val="45192CE4"/>
    <w:rsid w:val="4556E18A"/>
    <w:rsid w:val="45E8EF8D"/>
    <w:rsid w:val="45FAB163"/>
    <w:rsid w:val="467F785F"/>
    <w:rsid w:val="4738AB74"/>
    <w:rsid w:val="473988A5"/>
    <w:rsid w:val="481EB6CC"/>
    <w:rsid w:val="484E81CC"/>
    <w:rsid w:val="48699309"/>
    <w:rsid w:val="48C6E2FE"/>
    <w:rsid w:val="48E76C47"/>
    <w:rsid w:val="4A79A835"/>
    <w:rsid w:val="4ABA0AF9"/>
    <w:rsid w:val="4ABD0B80"/>
    <w:rsid w:val="4B208C5C"/>
    <w:rsid w:val="4B36905A"/>
    <w:rsid w:val="4B77FA79"/>
    <w:rsid w:val="4C065282"/>
    <w:rsid w:val="4C25D500"/>
    <w:rsid w:val="4C3EBFEA"/>
    <w:rsid w:val="4C710FA9"/>
    <w:rsid w:val="4D0B477D"/>
    <w:rsid w:val="4DAC7ACD"/>
    <w:rsid w:val="4E261574"/>
    <w:rsid w:val="4E2BC4FA"/>
    <w:rsid w:val="4E725F01"/>
    <w:rsid w:val="4E8D3F17"/>
    <w:rsid w:val="4EF92A2A"/>
    <w:rsid w:val="4F246250"/>
    <w:rsid w:val="4F495884"/>
    <w:rsid w:val="50E0E35E"/>
    <w:rsid w:val="515C1E95"/>
    <w:rsid w:val="51AC8F8C"/>
    <w:rsid w:val="51B05B71"/>
    <w:rsid w:val="51BB5DBB"/>
    <w:rsid w:val="51BD6C24"/>
    <w:rsid w:val="51EE8220"/>
    <w:rsid w:val="52006877"/>
    <w:rsid w:val="53116438"/>
    <w:rsid w:val="533F487C"/>
    <w:rsid w:val="53570E65"/>
    <w:rsid w:val="5365A8D0"/>
    <w:rsid w:val="53C56F7A"/>
    <w:rsid w:val="53C7D07C"/>
    <w:rsid w:val="53D56177"/>
    <w:rsid w:val="5417CE00"/>
    <w:rsid w:val="54929675"/>
    <w:rsid w:val="54DB18DD"/>
    <w:rsid w:val="54F4B8B8"/>
    <w:rsid w:val="5549940D"/>
    <w:rsid w:val="558C3152"/>
    <w:rsid w:val="559000B8"/>
    <w:rsid w:val="559E3831"/>
    <w:rsid w:val="55D69268"/>
    <w:rsid w:val="560E0E46"/>
    <w:rsid w:val="562E66D6"/>
    <w:rsid w:val="562EFCE6"/>
    <w:rsid w:val="563B4440"/>
    <w:rsid w:val="56A9D6F0"/>
    <w:rsid w:val="5733C8EB"/>
    <w:rsid w:val="573E8B17"/>
    <w:rsid w:val="5796E70A"/>
    <w:rsid w:val="57BB8C16"/>
    <w:rsid w:val="5834F95A"/>
    <w:rsid w:val="58C8A4C3"/>
    <w:rsid w:val="58E62A46"/>
    <w:rsid w:val="5913CC53"/>
    <w:rsid w:val="593F9B54"/>
    <w:rsid w:val="599723EE"/>
    <w:rsid w:val="5A2F0F4A"/>
    <w:rsid w:val="5A53B2BC"/>
    <w:rsid w:val="5A83603D"/>
    <w:rsid w:val="5AE17F69"/>
    <w:rsid w:val="5B9C3ED9"/>
    <w:rsid w:val="5C11A37D"/>
    <w:rsid w:val="5C85100D"/>
    <w:rsid w:val="5C937CA1"/>
    <w:rsid w:val="5CA0F1E4"/>
    <w:rsid w:val="5CDD627F"/>
    <w:rsid w:val="5D4C63E1"/>
    <w:rsid w:val="5DFA1F78"/>
    <w:rsid w:val="5EAB4784"/>
    <w:rsid w:val="5F5E6B75"/>
    <w:rsid w:val="5F5F5A1D"/>
    <w:rsid w:val="5F7EB6B0"/>
    <w:rsid w:val="5F82A2CF"/>
    <w:rsid w:val="600FCBA8"/>
    <w:rsid w:val="601A4F79"/>
    <w:rsid w:val="60308262"/>
    <w:rsid w:val="60F4BFFD"/>
    <w:rsid w:val="60FA3BD6"/>
    <w:rsid w:val="61404E44"/>
    <w:rsid w:val="62487DD4"/>
    <w:rsid w:val="6270D550"/>
    <w:rsid w:val="62F64C24"/>
    <w:rsid w:val="63107EC2"/>
    <w:rsid w:val="63A08636"/>
    <w:rsid w:val="63C45305"/>
    <w:rsid w:val="641BF91C"/>
    <w:rsid w:val="649DFDDB"/>
    <w:rsid w:val="6520843C"/>
    <w:rsid w:val="65DC42A7"/>
    <w:rsid w:val="65DD5E99"/>
    <w:rsid w:val="663D3492"/>
    <w:rsid w:val="666D77BD"/>
    <w:rsid w:val="66AF4980"/>
    <w:rsid w:val="66BC549D"/>
    <w:rsid w:val="66DC86E2"/>
    <w:rsid w:val="6700454A"/>
    <w:rsid w:val="674AADF4"/>
    <w:rsid w:val="677E8941"/>
    <w:rsid w:val="67AB38DE"/>
    <w:rsid w:val="68C0719A"/>
    <w:rsid w:val="69A0BDD7"/>
    <w:rsid w:val="69A384BE"/>
    <w:rsid w:val="69CC92A1"/>
    <w:rsid w:val="69D18E66"/>
    <w:rsid w:val="6A14C656"/>
    <w:rsid w:val="6A68E504"/>
    <w:rsid w:val="6A8559B9"/>
    <w:rsid w:val="6A94876A"/>
    <w:rsid w:val="6B3E06E9"/>
    <w:rsid w:val="6BB57EFF"/>
    <w:rsid w:val="6BF245C2"/>
    <w:rsid w:val="6C0483FA"/>
    <w:rsid w:val="6C198FA1"/>
    <w:rsid w:val="6C3413B6"/>
    <w:rsid w:val="6C44CCAF"/>
    <w:rsid w:val="6C5CF7F8"/>
    <w:rsid w:val="6C6A546C"/>
    <w:rsid w:val="6D848E8B"/>
    <w:rsid w:val="6D84C24F"/>
    <w:rsid w:val="6D991E9A"/>
    <w:rsid w:val="6E33171A"/>
    <w:rsid w:val="6E7D2AB6"/>
    <w:rsid w:val="6EEFC833"/>
    <w:rsid w:val="6F205EEC"/>
    <w:rsid w:val="6F2CFA5D"/>
    <w:rsid w:val="6F34DD97"/>
    <w:rsid w:val="7011C2F1"/>
    <w:rsid w:val="706653DE"/>
    <w:rsid w:val="70BC621E"/>
    <w:rsid w:val="70BE3999"/>
    <w:rsid w:val="713E9148"/>
    <w:rsid w:val="715C05D1"/>
    <w:rsid w:val="715CC1C8"/>
    <w:rsid w:val="717AB8BC"/>
    <w:rsid w:val="7194AD7F"/>
    <w:rsid w:val="71F6C07B"/>
    <w:rsid w:val="72532CBC"/>
    <w:rsid w:val="7266F571"/>
    <w:rsid w:val="72BA3F24"/>
    <w:rsid w:val="7342F0E6"/>
    <w:rsid w:val="734AB599"/>
    <w:rsid w:val="73652CC9"/>
    <w:rsid w:val="73F9258D"/>
    <w:rsid w:val="7472147B"/>
    <w:rsid w:val="74E90B50"/>
    <w:rsid w:val="75186555"/>
    <w:rsid w:val="75285053"/>
    <w:rsid w:val="754AF43C"/>
    <w:rsid w:val="75F18259"/>
    <w:rsid w:val="76B0F2AB"/>
    <w:rsid w:val="7700B010"/>
    <w:rsid w:val="7719E683"/>
    <w:rsid w:val="771C20A3"/>
    <w:rsid w:val="781D50B6"/>
    <w:rsid w:val="783EE89A"/>
    <w:rsid w:val="784CC8BE"/>
    <w:rsid w:val="7898BF8E"/>
    <w:rsid w:val="79427203"/>
    <w:rsid w:val="794F6F23"/>
    <w:rsid w:val="7964338A"/>
    <w:rsid w:val="79EBD678"/>
    <w:rsid w:val="7A1BEBE6"/>
    <w:rsid w:val="7A1EDF3B"/>
    <w:rsid w:val="7ABA36FB"/>
    <w:rsid w:val="7B09B09F"/>
    <w:rsid w:val="7B2C7152"/>
    <w:rsid w:val="7C12689D"/>
    <w:rsid w:val="7C3D3078"/>
    <w:rsid w:val="7C4EA8B8"/>
    <w:rsid w:val="7C5D24C7"/>
    <w:rsid w:val="7CF5D063"/>
    <w:rsid w:val="7DA84065"/>
    <w:rsid w:val="7DD900D9"/>
    <w:rsid w:val="7DF16985"/>
    <w:rsid w:val="7DFACBFA"/>
    <w:rsid w:val="7E7FDAA4"/>
    <w:rsid w:val="7EC91E1C"/>
    <w:rsid w:val="7EE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A479"/>
  <w15:chartTrackingRefBased/>
  <w15:docId w15:val="{2A3F9009-BA0A-4D14-B2BC-A9C5EB5E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D7"/>
    <w:pPr>
      <w:ind w:firstLine="0"/>
    </w:pPr>
    <w:rPr>
      <w:rFonts w:eastAsia="Batang"/>
      <w:sz w:val="24"/>
      <w:szCs w:val="24"/>
      <w:lang w:val="fr-F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4D7"/>
  </w:style>
  <w:style w:type="paragraph" w:styleId="Footer">
    <w:name w:val="footer"/>
    <w:basedOn w:val="Normal"/>
    <w:link w:val="FooterChar"/>
    <w:rsid w:val="004234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4D7"/>
    <w:rPr>
      <w:rFonts w:eastAsia="Batang"/>
      <w:sz w:val="24"/>
      <w:szCs w:val="24"/>
      <w:lang w:val="fr-FR" w:eastAsia="ko-KR"/>
    </w:rPr>
  </w:style>
  <w:style w:type="character" w:styleId="PageNumber">
    <w:name w:val="page number"/>
    <w:basedOn w:val="DefaultParagraphFont"/>
    <w:rsid w:val="004234D7"/>
  </w:style>
  <w:style w:type="table" w:styleId="TableGrid">
    <w:name w:val="Table Grid"/>
    <w:basedOn w:val="TableNormal"/>
    <w:uiPriority w:val="39"/>
    <w:rsid w:val="0042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15"/>
    <w:rPr>
      <w:rFonts w:eastAsia="Batang"/>
      <w:sz w:val="24"/>
      <w:szCs w:val="24"/>
      <w:lang w:val="fr-FR" w:eastAsia="ko-KR"/>
    </w:rPr>
  </w:style>
  <w:style w:type="character" w:styleId="Hyperlink">
    <w:name w:val="Hyperlink"/>
    <w:basedOn w:val="DefaultParagraphFont"/>
    <w:uiPriority w:val="99"/>
    <w:unhideWhenUsed/>
    <w:rsid w:val="00C21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Tran Ngoc Huy</cp:lastModifiedBy>
  <cp:revision>32</cp:revision>
  <cp:lastPrinted>2022-08-03T11:35:00Z</cp:lastPrinted>
  <dcterms:created xsi:type="dcterms:W3CDTF">2023-06-21T06:23:00Z</dcterms:created>
  <dcterms:modified xsi:type="dcterms:W3CDTF">2023-07-11T02:50:00Z</dcterms:modified>
</cp:coreProperties>
</file>